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4331A2" w14:textId="1199334A" w:rsidR="00F57D17" w:rsidRDefault="00F57D17" w:rsidP="00F57D17">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106809">
        <w:rPr>
          <w:rFonts w:ascii="Arial" w:hAnsi="Arial" w:cs="Arial"/>
          <w:b/>
          <w:bCs/>
          <w:sz w:val="24"/>
        </w:rPr>
        <w:t>1</w:t>
      </w:r>
      <w:r w:rsidR="00DE51E8">
        <w:rPr>
          <w:rFonts w:ascii="Arial" w:hAnsi="Arial" w:cs="Arial"/>
          <w:b/>
          <w:bCs/>
          <w:sz w:val="24"/>
        </w:rPr>
        <w:t>6</w:t>
      </w:r>
      <w:r w:rsidR="00106809">
        <w:rPr>
          <w:rFonts w:ascii="Arial" w:hAnsi="Arial" w:cs="Arial"/>
          <w:b/>
          <w:bCs/>
          <w:sz w:val="24"/>
        </w:rPr>
        <w:tab/>
        <w:t>S2-1</w:t>
      </w:r>
      <w:r w:rsidR="00106809" w:rsidRPr="008168CD">
        <w:rPr>
          <w:rFonts w:ascii="Arial" w:hAnsi="Arial" w:cs="Arial"/>
          <w:b/>
          <w:bCs/>
          <w:sz w:val="24"/>
        </w:rPr>
        <w:t>6</w:t>
      </w:r>
      <w:r w:rsidR="008168CD">
        <w:rPr>
          <w:rFonts w:ascii="Arial" w:hAnsi="Arial" w:cs="Arial"/>
          <w:b/>
          <w:bCs/>
          <w:sz w:val="24"/>
        </w:rPr>
        <w:t>4639</w:t>
      </w:r>
    </w:p>
    <w:p w14:paraId="11D3E108" w14:textId="79EA1D8A" w:rsidR="00F57D17" w:rsidRDefault="00505054" w:rsidP="00F57D17">
      <w:pPr>
        <w:pBdr>
          <w:bottom w:val="single" w:sz="6" w:space="0" w:color="auto"/>
        </w:pBdr>
        <w:tabs>
          <w:tab w:val="right" w:pos="9638"/>
        </w:tabs>
        <w:rPr>
          <w:rFonts w:ascii="Arial" w:hAnsi="Arial" w:cs="Arial"/>
          <w:b/>
          <w:bCs/>
          <w:sz w:val="24"/>
        </w:rPr>
      </w:pPr>
      <w:r>
        <w:rPr>
          <w:rFonts w:ascii="Arial" w:hAnsi="Arial" w:cs="Arial"/>
          <w:b/>
          <w:bCs/>
          <w:sz w:val="24"/>
          <w:szCs w:val="24"/>
        </w:rPr>
        <w:t xml:space="preserve">29 August – 2 September </w:t>
      </w:r>
      <w:r w:rsidR="00F00B97">
        <w:rPr>
          <w:rFonts w:ascii="Arial" w:hAnsi="Arial" w:cs="Arial"/>
          <w:b/>
          <w:bCs/>
          <w:sz w:val="24"/>
          <w:szCs w:val="24"/>
        </w:rPr>
        <w:t xml:space="preserve">2016, </w:t>
      </w:r>
      <w:proofErr w:type="spellStart"/>
      <w:r>
        <w:rPr>
          <w:rFonts w:ascii="Arial" w:hAnsi="Arial" w:cs="Arial"/>
          <w:b/>
          <w:bCs/>
          <w:sz w:val="24"/>
          <w:szCs w:val="24"/>
        </w:rPr>
        <w:t>Sanya</w:t>
      </w:r>
      <w:proofErr w:type="spellEnd"/>
      <w:r w:rsidR="00F00B97">
        <w:rPr>
          <w:rFonts w:ascii="Arial" w:hAnsi="Arial" w:cs="Arial"/>
          <w:b/>
          <w:bCs/>
          <w:sz w:val="24"/>
          <w:szCs w:val="24"/>
        </w:rPr>
        <w:t xml:space="preserve">, </w:t>
      </w:r>
      <w:r>
        <w:rPr>
          <w:rFonts w:ascii="Arial" w:hAnsi="Arial" w:cs="Arial"/>
          <w:b/>
          <w:bCs/>
          <w:sz w:val="24"/>
          <w:szCs w:val="24"/>
        </w:rPr>
        <w:t>P.R. China</w:t>
      </w:r>
      <w:r w:rsidR="00DE51E8">
        <w:rPr>
          <w:rFonts w:ascii="Arial" w:hAnsi="Arial" w:cs="Arial"/>
          <w:b/>
          <w:bCs/>
          <w:color w:val="0000FF"/>
        </w:rPr>
        <w:tab/>
      </w:r>
    </w:p>
    <w:p w14:paraId="71E26658" w14:textId="7A62D647" w:rsidR="00D820FD" w:rsidRPr="00542DA6" w:rsidRDefault="00D820FD" w:rsidP="00D820FD">
      <w:pPr>
        <w:ind w:left="2127" w:hanging="2127"/>
        <w:rPr>
          <w:rFonts w:ascii="Arial" w:hAnsi="Arial" w:cs="Arial"/>
          <w:b/>
        </w:rPr>
      </w:pPr>
      <w:r>
        <w:rPr>
          <w:rFonts w:ascii="Arial" w:hAnsi="Arial" w:cs="Arial"/>
          <w:b/>
        </w:rPr>
        <w:t>Source:</w:t>
      </w:r>
      <w:r>
        <w:rPr>
          <w:rFonts w:ascii="Arial" w:hAnsi="Arial" w:cs="Arial"/>
          <w:b/>
        </w:rPr>
        <w:tab/>
      </w:r>
      <w:r w:rsidR="008C50B3">
        <w:rPr>
          <w:rFonts w:ascii="Arial" w:hAnsi="Arial" w:cs="Arial"/>
          <w:b/>
        </w:rPr>
        <w:t>Qualcomm Incorporated</w:t>
      </w:r>
    </w:p>
    <w:p w14:paraId="157D24D9" w14:textId="508C97FB" w:rsidR="00D820FD" w:rsidRDefault="00D820FD" w:rsidP="00D820FD">
      <w:pPr>
        <w:ind w:left="2127" w:hanging="2127"/>
        <w:rPr>
          <w:rFonts w:ascii="Arial" w:hAnsi="Arial" w:cs="Arial"/>
          <w:b/>
        </w:rPr>
      </w:pPr>
      <w:r w:rsidRPr="00C51AA4">
        <w:rPr>
          <w:rFonts w:ascii="Arial" w:hAnsi="Arial" w:cs="Arial"/>
          <w:b/>
        </w:rPr>
        <w:t>Title:</w:t>
      </w:r>
      <w:r w:rsidRPr="00C51AA4">
        <w:rPr>
          <w:rFonts w:ascii="Arial" w:hAnsi="Arial" w:cs="Arial"/>
          <w:b/>
        </w:rPr>
        <w:tab/>
      </w:r>
      <w:r w:rsidR="007511F2">
        <w:rPr>
          <w:rFonts w:ascii="Arial" w:hAnsi="Arial" w:cs="Arial"/>
          <w:b/>
        </w:rPr>
        <w:t xml:space="preserve">Update of </w:t>
      </w:r>
      <w:r w:rsidR="000835D3" w:rsidRPr="00C51AA4">
        <w:rPr>
          <w:rFonts w:ascii="Arial" w:hAnsi="Arial" w:cs="Arial"/>
          <w:b/>
        </w:rPr>
        <w:t xml:space="preserve">Solution </w:t>
      </w:r>
      <w:r w:rsidR="00575DDF">
        <w:rPr>
          <w:rFonts w:ascii="Arial" w:hAnsi="Arial" w:cs="Arial"/>
          <w:b/>
        </w:rPr>
        <w:t>8.6</w:t>
      </w:r>
      <w:r w:rsidR="00BC4D4A">
        <w:rPr>
          <w:rFonts w:ascii="Arial" w:hAnsi="Arial" w:cs="Arial"/>
          <w:b/>
        </w:rPr>
        <w:t xml:space="preserve"> </w:t>
      </w:r>
      <w:r w:rsidR="000835D3" w:rsidRPr="00C51AA4">
        <w:rPr>
          <w:rFonts w:ascii="Arial" w:hAnsi="Arial" w:cs="Arial"/>
          <w:b/>
        </w:rPr>
        <w:t>for</w:t>
      </w:r>
      <w:r w:rsidR="00DD4210" w:rsidRPr="00C51AA4">
        <w:rPr>
          <w:rFonts w:ascii="Arial" w:hAnsi="Arial" w:cs="Arial"/>
          <w:b/>
        </w:rPr>
        <w:t xml:space="preserve"> </w:t>
      </w:r>
      <w:r w:rsidR="009E7A32" w:rsidRPr="00C51AA4">
        <w:rPr>
          <w:rFonts w:ascii="Arial" w:hAnsi="Arial" w:cs="Arial"/>
          <w:b/>
        </w:rPr>
        <w:t xml:space="preserve">key issue </w:t>
      </w:r>
      <w:r w:rsidR="00575DDF">
        <w:rPr>
          <w:rFonts w:ascii="Arial" w:hAnsi="Arial" w:cs="Arial"/>
          <w:b/>
        </w:rPr>
        <w:t>8</w:t>
      </w:r>
      <w:r w:rsidR="007511F2">
        <w:rPr>
          <w:rFonts w:ascii="Arial" w:hAnsi="Arial" w:cs="Arial"/>
          <w:b/>
        </w:rPr>
        <w:t xml:space="preserve"> </w:t>
      </w:r>
    </w:p>
    <w:p w14:paraId="7CFB5B71" w14:textId="77777777" w:rsidR="00D820FD" w:rsidRPr="00AF1652" w:rsidRDefault="00D820FD" w:rsidP="00D820FD">
      <w:pPr>
        <w:ind w:left="2127" w:hanging="2127"/>
        <w:rPr>
          <w:rFonts w:ascii="Arial" w:hAnsi="Arial" w:cs="Arial"/>
          <w:b/>
        </w:rPr>
      </w:pPr>
      <w:r>
        <w:rPr>
          <w:rFonts w:ascii="Arial" w:hAnsi="Arial" w:cs="Arial"/>
          <w:b/>
        </w:rPr>
        <w:t>Document for:</w:t>
      </w:r>
      <w:r>
        <w:rPr>
          <w:rFonts w:ascii="Arial" w:hAnsi="Arial" w:cs="Arial"/>
          <w:b/>
        </w:rPr>
        <w:tab/>
        <w:t>Discussion/Approva</w:t>
      </w:r>
      <w:r w:rsidRPr="00AF1652">
        <w:rPr>
          <w:rFonts w:ascii="Arial" w:hAnsi="Arial" w:cs="Arial"/>
          <w:b/>
        </w:rPr>
        <w:t>l</w:t>
      </w:r>
    </w:p>
    <w:p w14:paraId="51EFEA3F" w14:textId="5524B3F7" w:rsidR="00542DA6" w:rsidRPr="00AF1652" w:rsidRDefault="00542DA6" w:rsidP="00542DA6">
      <w:pPr>
        <w:ind w:left="2127" w:hanging="2127"/>
        <w:rPr>
          <w:rFonts w:ascii="Arial" w:hAnsi="Arial" w:cs="Arial"/>
          <w:b/>
        </w:rPr>
      </w:pPr>
      <w:r w:rsidRPr="00AF1652">
        <w:rPr>
          <w:rFonts w:ascii="Arial" w:hAnsi="Arial" w:cs="Arial"/>
          <w:b/>
        </w:rPr>
        <w:t>Agenda Item:</w:t>
      </w:r>
      <w:r w:rsidRPr="00AF1652">
        <w:rPr>
          <w:rFonts w:ascii="Arial" w:hAnsi="Arial" w:cs="Arial"/>
          <w:b/>
        </w:rPr>
        <w:tab/>
      </w:r>
      <w:proofErr w:type="spellStart"/>
      <w:r w:rsidRPr="00AF1652">
        <w:rPr>
          <w:rFonts w:ascii="Arial" w:eastAsia="바탕" w:hAnsi="Arial" w:cs="Arial"/>
          <w:b/>
          <w:color w:val="auto"/>
          <w:lang w:eastAsia="ar-SA"/>
        </w:rPr>
        <w:t>FS_NexGen</w:t>
      </w:r>
      <w:proofErr w:type="spellEnd"/>
      <w:r w:rsidR="00BF7676">
        <w:rPr>
          <w:rFonts w:ascii="Arial" w:hAnsi="Arial" w:cs="Arial"/>
          <w:b/>
        </w:rPr>
        <w:t xml:space="preserve"> /6.10.</w:t>
      </w:r>
      <w:r w:rsidR="00575DDF">
        <w:rPr>
          <w:rFonts w:ascii="Arial" w:hAnsi="Arial" w:cs="Arial"/>
          <w:b/>
        </w:rPr>
        <w:t>8</w:t>
      </w:r>
      <w:bookmarkStart w:id="0" w:name="_GoBack"/>
      <w:bookmarkEnd w:id="0"/>
    </w:p>
    <w:p w14:paraId="7BFA57D0" w14:textId="77777777" w:rsidR="00542DA6" w:rsidRPr="004A44EF" w:rsidRDefault="00542DA6" w:rsidP="00542DA6">
      <w:pPr>
        <w:ind w:left="2127" w:hanging="2127"/>
        <w:rPr>
          <w:rFonts w:ascii="Arial" w:hAnsi="Arial" w:cs="Arial"/>
          <w:b/>
        </w:rPr>
      </w:pPr>
      <w:r w:rsidRPr="00AF1652">
        <w:rPr>
          <w:rFonts w:ascii="Arial" w:hAnsi="Arial" w:cs="Arial"/>
          <w:b/>
        </w:rPr>
        <w:t>Work Item / Release:</w:t>
      </w:r>
      <w:r w:rsidRPr="00AF1652">
        <w:rPr>
          <w:rFonts w:ascii="Arial" w:hAnsi="Arial" w:cs="Arial"/>
          <w:b/>
        </w:rPr>
        <w:tab/>
      </w:r>
      <w:proofErr w:type="spellStart"/>
      <w:r w:rsidRPr="00AF1652">
        <w:rPr>
          <w:rFonts w:ascii="Arial" w:eastAsia="바탕" w:hAnsi="Arial" w:cs="Arial"/>
          <w:b/>
          <w:color w:val="auto"/>
          <w:lang w:eastAsia="ar-SA"/>
        </w:rPr>
        <w:t>FS_NexGen</w:t>
      </w:r>
      <w:proofErr w:type="spellEnd"/>
      <w:r w:rsidRPr="00AF1652">
        <w:rPr>
          <w:rFonts w:ascii="Arial" w:hAnsi="Arial" w:cs="Arial"/>
          <w:b/>
        </w:rPr>
        <w:t xml:space="preserve"> / Rel-14</w:t>
      </w:r>
    </w:p>
    <w:p w14:paraId="4E07BA1A" w14:textId="5EF0824C" w:rsidR="00D820FD" w:rsidRDefault="00D820FD" w:rsidP="00D820FD">
      <w:pPr>
        <w:rPr>
          <w:rFonts w:ascii="Arial" w:hAnsi="Arial" w:cs="Arial"/>
          <w:i/>
        </w:rPr>
      </w:pPr>
      <w:r w:rsidRPr="00E478EA">
        <w:rPr>
          <w:rFonts w:ascii="Arial" w:hAnsi="Arial" w:cs="Arial"/>
          <w:i/>
        </w:rPr>
        <w:t xml:space="preserve">Abstract of the contribution: </w:t>
      </w:r>
      <w:r w:rsidR="00DE51E8">
        <w:rPr>
          <w:rFonts w:ascii="Arial" w:hAnsi="Arial" w:cs="Arial"/>
          <w:i/>
        </w:rPr>
        <w:t>Proposes a</w:t>
      </w:r>
      <w:r w:rsidR="007511F2">
        <w:rPr>
          <w:rFonts w:ascii="Arial" w:hAnsi="Arial" w:cs="Arial"/>
          <w:i/>
        </w:rPr>
        <w:t xml:space="preserve">n update to the </w:t>
      </w:r>
      <w:r w:rsidR="00DE51E8">
        <w:rPr>
          <w:rFonts w:ascii="Arial" w:hAnsi="Arial" w:cs="Arial"/>
          <w:i/>
        </w:rPr>
        <w:t xml:space="preserve">solution </w:t>
      </w:r>
      <w:r w:rsidR="00575DDF">
        <w:rPr>
          <w:rFonts w:ascii="Arial" w:hAnsi="Arial" w:cs="Arial"/>
          <w:i/>
        </w:rPr>
        <w:t>8</w:t>
      </w:r>
      <w:r w:rsidR="00BF7676">
        <w:rPr>
          <w:rFonts w:ascii="Arial" w:hAnsi="Arial" w:cs="Arial"/>
          <w:i/>
        </w:rPr>
        <w:t>.</w:t>
      </w:r>
      <w:r w:rsidR="00575DDF">
        <w:rPr>
          <w:rFonts w:ascii="Arial" w:hAnsi="Arial" w:cs="Arial"/>
          <w:i/>
        </w:rPr>
        <w:t>6</w:t>
      </w:r>
      <w:r w:rsidR="007511F2">
        <w:rPr>
          <w:rFonts w:ascii="Arial" w:hAnsi="Arial" w:cs="Arial"/>
          <w:i/>
        </w:rPr>
        <w:t xml:space="preserve"> </w:t>
      </w:r>
      <w:r w:rsidR="00DE51E8">
        <w:rPr>
          <w:rFonts w:ascii="Arial" w:hAnsi="Arial" w:cs="Arial"/>
          <w:i/>
        </w:rPr>
        <w:t xml:space="preserve">to Key Issue </w:t>
      </w:r>
      <w:r w:rsidR="00575DDF">
        <w:rPr>
          <w:rFonts w:ascii="Arial" w:hAnsi="Arial" w:cs="Arial"/>
          <w:i/>
        </w:rPr>
        <w:t>8</w:t>
      </w:r>
      <w:r w:rsidR="00F026D3">
        <w:rPr>
          <w:rFonts w:ascii="Arial" w:hAnsi="Arial" w:cs="Arial"/>
          <w:i/>
        </w:rPr>
        <w:t xml:space="preserve"> to add details of the solution and to enable a solution that is an evolution of the EPC </w:t>
      </w:r>
      <w:proofErr w:type="spellStart"/>
      <w:r w:rsidR="00F026D3">
        <w:rPr>
          <w:rFonts w:ascii="Arial" w:hAnsi="Arial" w:cs="Arial"/>
          <w:i/>
        </w:rPr>
        <w:t>ePDG</w:t>
      </w:r>
      <w:proofErr w:type="spellEnd"/>
      <w:r w:rsidR="00F026D3">
        <w:rPr>
          <w:rFonts w:ascii="Arial" w:hAnsi="Arial" w:cs="Arial"/>
          <w:i/>
        </w:rPr>
        <w:t>, while maintaining compatibility with the NG CN concepts.</w:t>
      </w:r>
    </w:p>
    <w:p w14:paraId="197B54E2" w14:textId="77777777" w:rsidR="00D820FD" w:rsidRDefault="00D820FD" w:rsidP="00D820FD">
      <w:pPr>
        <w:pStyle w:val="Heading1"/>
        <w:numPr>
          <w:ilvl w:val="0"/>
          <w:numId w:val="1"/>
        </w:numPr>
      </w:pPr>
      <w:r w:rsidRPr="00F12167">
        <w:t>Introduction</w:t>
      </w:r>
    </w:p>
    <w:p w14:paraId="46B15573" w14:textId="61843D8E" w:rsidR="00E500C2" w:rsidRDefault="00E37ED4" w:rsidP="000F200C">
      <w:r>
        <w:t>Updates to solution 6.8.6 are proposed to describe the details of the solution.</w:t>
      </w:r>
    </w:p>
    <w:p w14:paraId="60025D18" w14:textId="77777777" w:rsidR="00D820FD" w:rsidRDefault="00D820FD" w:rsidP="00D820FD">
      <w:pPr>
        <w:pStyle w:val="Heading1"/>
        <w:numPr>
          <w:ilvl w:val="0"/>
          <w:numId w:val="1"/>
        </w:numPr>
      </w:pPr>
      <w:r>
        <w:t>Proposal</w:t>
      </w:r>
    </w:p>
    <w:p w14:paraId="55BA4FF0" w14:textId="50D74FFE" w:rsidR="00D820FD" w:rsidRDefault="00D820FD" w:rsidP="00D820FD">
      <w:pPr>
        <w:rPr>
          <w:lang w:eastAsia="zh-CN"/>
        </w:rPr>
      </w:pPr>
    </w:p>
    <w:p w14:paraId="5B669EE1" w14:textId="77777777" w:rsidR="006A4A43" w:rsidRDefault="006A4A43" w:rsidP="00D820FD">
      <w:pPr>
        <w:rPr>
          <w:lang w:eastAsia="zh-CN"/>
        </w:rPr>
      </w:pPr>
    </w:p>
    <w:p w14:paraId="0AE9F87B" w14:textId="4CEE38E3" w:rsidR="006A4A43" w:rsidRPr="006A4A43" w:rsidRDefault="006A4A43" w:rsidP="006A4A43">
      <w:pPr>
        <w:jc w:val="center"/>
        <w:rPr>
          <w:color w:val="FF0000"/>
          <w:sz w:val="32"/>
          <w:lang w:eastAsia="zh-CN"/>
        </w:rPr>
      </w:pPr>
      <w:r w:rsidRPr="006A4A43">
        <w:rPr>
          <w:color w:val="FF0000"/>
          <w:sz w:val="32"/>
          <w:lang w:eastAsia="zh-CN"/>
        </w:rPr>
        <w:t>**** Start of changes ****</w:t>
      </w:r>
    </w:p>
    <w:p w14:paraId="4F12EE29" w14:textId="77777777" w:rsidR="000F200C" w:rsidRDefault="000F200C" w:rsidP="000F200C">
      <w:pPr>
        <w:pStyle w:val="EditorsNote"/>
        <w:rPr>
          <w:lang w:eastAsia="zh-CN"/>
        </w:rPr>
      </w:pPr>
    </w:p>
    <w:p w14:paraId="2246661F" w14:textId="77777777" w:rsidR="008C50B3" w:rsidRPr="00AC18B2" w:rsidRDefault="008C50B3" w:rsidP="008C50B3">
      <w:pPr>
        <w:pStyle w:val="Heading3"/>
      </w:pPr>
      <w:bookmarkStart w:id="1" w:name="_Toc458158419"/>
      <w:r w:rsidRPr="00AC18B2">
        <w:t>6.8.</w:t>
      </w:r>
      <w:r>
        <w:rPr>
          <w:rFonts w:hint="eastAsia"/>
          <w:lang w:eastAsia="zh-CN"/>
        </w:rPr>
        <w:t>6</w:t>
      </w:r>
      <w:r w:rsidRPr="00AC18B2">
        <w:tab/>
        <w:t>Solution 8.</w:t>
      </w:r>
      <w:r>
        <w:rPr>
          <w:rFonts w:hint="eastAsia"/>
          <w:lang w:eastAsia="zh-CN"/>
        </w:rPr>
        <w:t>6:</w:t>
      </w:r>
      <w:r w:rsidRPr="00AC18B2">
        <w:t xml:space="preserve"> Architecture for </w:t>
      </w:r>
      <w:r>
        <w:t>support of untrusted WLAN</w:t>
      </w:r>
      <w:bookmarkEnd w:id="1"/>
    </w:p>
    <w:p w14:paraId="01C8762D" w14:textId="77777777" w:rsidR="008C50B3" w:rsidRPr="00AC18B2" w:rsidRDefault="008C50B3" w:rsidP="008C50B3">
      <w:r>
        <w:t xml:space="preserve">The solution focuses specifically on the support of untrusted WLAN in the </w:t>
      </w:r>
      <w:proofErr w:type="spellStart"/>
      <w:r>
        <w:t>NextGen</w:t>
      </w:r>
      <w:proofErr w:type="spellEnd"/>
      <w:r>
        <w:t xml:space="preserve"> architecture and </w:t>
      </w:r>
      <w:r w:rsidRPr="00AC18B2">
        <w:t>addresses Key Issue #8, and in particular the following:</w:t>
      </w:r>
    </w:p>
    <w:p w14:paraId="026A57B2" w14:textId="77777777" w:rsidR="008C50B3" w:rsidRPr="00AC18B2" w:rsidRDefault="008C50B3" w:rsidP="008C50B3">
      <w:pPr>
        <w:pStyle w:val="B1"/>
        <w:rPr>
          <w:lang w:val="en-US"/>
        </w:rPr>
      </w:pPr>
      <w:r w:rsidRPr="00AC18B2">
        <w:rPr>
          <w:iCs/>
          <w:lang w:val="en-US"/>
        </w:rPr>
        <w:t>-</w:t>
      </w:r>
      <w:r w:rsidRPr="00AC18B2">
        <w:rPr>
          <w:iCs/>
          <w:lang w:val="en-US"/>
        </w:rPr>
        <w:tab/>
      </w:r>
      <w:proofErr w:type="gramStart"/>
      <w:r w:rsidRPr="00AC18B2">
        <w:rPr>
          <w:lang w:val="en-US"/>
        </w:rPr>
        <w:t>identify</w:t>
      </w:r>
      <w:proofErr w:type="gramEnd"/>
      <w:r w:rsidRPr="00AC18B2">
        <w:rPr>
          <w:lang w:val="en-US"/>
        </w:rPr>
        <w:t xml:space="preserve"> how the functionality can be modularized for the definition of a modular Next Generation Core -ANs interface that minimizes access dependencies and applies to any access networks</w:t>
      </w:r>
    </w:p>
    <w:p w14:paraId="44B2F5BF" w14:textId="77777777" w:rsidR="008C50B3" w:rsidRPr="00AC18B2" w:rsidRDefault="008C50B3" w:rsidP="008C50B3">
      <w:pPr>
        <w:pStyle w:val="B1"/>
        <w:rPr>
          <w:lang w:val="en-US"/>
        </w:rPr>
      </w:pPr>
      <w:r w:rsidRPr="00AC18B2">
        <w:rPr>
          <w:lang w:val="en-US"/>
        </w:rPr>
        <w:t>-</w:t>
      </w:r>
      <w:r w:rsidRPr="00AC18B2">
        <w:rPr>
          <w:lang w:val="en-US"/>
        </w:rPr>
        <w:tab/>
      </w:r>
      <w:proofErr w:type="gramStart"/>
      <w:r w:rsidRPr="00AC18B2">
        <w:rPr>
          <w:lang w:val="en-US"/>
        </w:rPr>
        <w:t>identify</w:t>
      </w:r>
      <w:proofErr w:type="gramEnd"/>
      <w:r w:rsidRPr="00AC18B2">
        <w:rPr>
          <w:lang w:val="en-US"/>
        </w:rPr>
        <w:t xml:space="preserve"> how to decouple the access network and the core network, and identify its effects and implications to the Next Generation Core. Such decoupling shall allow for parallel and independent design and evolution of access networks and core networks.</w:t>
      </w:r>
    </w:p>
    <w:p w14:paraId="208A8610" w14:textId="77777777" w:rsidR="008C50B3" w:rsidRPr="00AC18B2" w:rsidRDefault="008C50B3" w:rsidP="008C50B3">
      <w:pPr>
        <w:pStyle w:val="Heading4"/>
      </w:pPr>
      <w:bookmarkStart w:id="2" w:name="_Toc458158420"/>
      <w:r w:rsidRPr="00AC18B2">
        <w:t>6.8.</w:t>
      </w:r>
      <w:r>
        <w:rPr>
          <w:rFonts w:hint="eastAsia"/>
          <w:lang w:eastAsia="zh-CN"/>
        </w:rPr>
        <w:t>6</w:t>
      </w:r>
      <w:r w:rsidRPr="00AC18B2">
        <w:t>.1</w:t>
      </w:r>
      <w:r w:rsidRPr="00AC18B2">
        <w:tab/>
        <w:t>Architecture description</w:t>
      </w:r>
      <w:bookmarkEnd w:id="2"/>
    </w:p>
    <w:p w14:paraId="7D45D24D" w14:textId="77777777" w:rsidR="008C50B3" w:rsidRDefault="008C50B3" w:rsidP="008C50B3">
      <w:r w:rsidRPr="00AC18B2">
        <w:t>Depicted in Figure 6.8.</w:t>
      </w:r>
      <w:r>
        <w:rPr>
          <w:rFonts w:hint="eastAsia"/>
          <w:lang w:eastAsia="zh-CN"/>
        </w:rPr>
        <w:t>6</w:t>
      </w:r>
      <w:r w:rsidRPr="00AC18B2">
        <w:t xml:space="preserve">.1-1 </w:t>
      </w:r>
      <w:r>
        <w:t xml:space="preserve">represent a proposal for the integration of untrusted WLAN access in </w:t>
      </w:r>
      <w:proofErr w:type="spellStart"/>
      <w:r>
        <w:t>NextGen</w:t>
      </w:r>
      <w:proofErr w:type="spellEnd"/>
      <w:r>
        <w:t xml:space="preserve"> CN based on the reference points in Annex G. The specific aspects of the CN architecture in terms of control plane and user plane are illustrated by grouping the </w:t>
      </w:r>
      <w:r w:rsidRPr="00AC18B2">
        <w:t>functions into Control Plane functions (CP functions) and User Plane functions (UP functions).</w:t>
      </w:r>
    </w:p>
    <w:p w14:paraId="7AA1C08A" w14:textId="77777777" w:rsidR="008C50B3" w:rsidRDefault="008C50B3" w:rsidP="008C50B3">
      <w:r>
        <w:t>The key points of the architecture are:</w:t>
      </w:r>
    </w:p>
    <w:p w14:paraId="447D9E46" w14:textId="08EAD49D" w:rsidR="008C50B3" w:rsidRDefault="008C50B3" w:rsidP="008C50B3">
      <w:pPr>
        <w:pStyle w:val="B1"/>
        <w:rPr>
          <w:ins w:id="3" w:author="Qualcomm 0817" w:date="2016-08-20T09:18:00Z"/>
        </w:rPr>
      </w:pPr>
      <w:r>
        <w:t>-</w:t>
      </w:r>
      <w:r>
        <w:tab/>
      </w:r>
      <w:proofErr w:type="gramStart"/>
      <w:r>
        <w:t>introduction</w:t>
      </w:r>
      <w:proofErr w:type="gramEnd"/>
      <w:r>
        <w:t xml:space="preserve"> of a Non-3GPP Core Network Gateway (N3CNGW) defined as part of the </w:t>
      </w:r>
      <w:proofErr w:type="spellStart"/>
      <w:r>
        <w:t>NextGen</w:t>
      </w:r>
      <w:proofErr w:type="spellEnd"/>
      <w:r>
        <w:t xml:space="preserve"> CN and deployable close to the access network. The N3CNGW has</w:t>
      </w:r>
      <w:ins w:id="4" w:author="Qualcomm 0817" w:date="2016-08-20T09:18:00Z">
        <w:r>
          <w:t>:</w:t>
        </w:r>
      </w:ins>
    </w:p>
    <w:p w14:paraId="29435806" w14:textId="4A4D992D" w:rsidR="008C50B3" w:rsidRDefault="008C50B3" w:rsidP="008C50B3">
      <w:pPr>
        <w:pStyle w:val="B1"/>
        <w:ind w:left="852"/>
        <w:rPr>
          <w:ins w:id="5" w:author="Qualcomm 0817" w:date="2016-08-20T09:18:00Z"/>
        </w:rPr>
      </w:pPr>
      <w:ins w:id="6" w:author="Qualcomm 0817" w:date="2016-08-20T09:18:00Z">
        <w:r>
          <w:t>-</w:t>
        </w:r>
        <w:r>
          <w:tab/>
        </w:r>
      </w:ins>
      <w:del w:id="7" w:author="Qualcomm 0817" w:date="2016-08-20T09:18:00Z">
        <w:r w:rsidDel="008C50B3">
          <w:delText xml:space="preserve"> </w:delText>
        </w:r>
      </w:del>
      <w:proofErr w:type="gramStart"/>
      <w:r>
        <w:t>a</w:t>
      </w:r>
      <w:proofErr w:type="gramEnd"/>
      <w:r>
        <w:t xml:space="preserve"> control plane component for the establishment of a secure tunnel between the UE and the N3CNGW (e.g. via IKEv2)</w:t>
      </w:r>
      <w:ins w:id="8" w:author="Qualcomm 0822" w:date="2016-08-22T15:07:00Z">
        <w:r w:rsidR="00C01E7A" w:rsidRPr="00C01E7A">
          <w:t xml:space="preserve"> </w:t>
        </w:r>
        <w:r w:rsidR="00C01E7A">
          <w:t xml:space="preserve">, interfaced to the </w:t>
        </w:r>
      </w:ins>
      <w:ins w:id="9" w:author="Qualcomm 0822" w:date="2016-08-22T18:02:00Z">
        <w:r w:rsidR="007C0039">
          <w:t xml:space="preserve">other CP </w:t>
        </w:r>
      </w:ins>
      <w:ins w:id="10" w:author="Qualcomm 0822" w:date="2016-08-22T15:07:00Z">
        <w:r w:rsidR="00C01E7A">
          <w:t>functions in the CN with NG2</w:t>
        </w:r>
      </w:ins>
      <w:ins w:id="11" w:author="Qualcomm 0822" w:date="2016-08-22T18:02:00Z">
        <w:r w:rsidR="007C0039">
          <w:t>. The N3CNGW is part of the NG CN control plane functions</w:t>
        </w:r>
        <w:proofErr w:type="gramStart"/>
        <w:r w:rsidR="007C0039">
          <w:t>;</w:t>
        </w:r>
        <w:proofErr w:type="gramEnd"/>
        <w:r w:rsidR="007C0039">
          <w:t xml:space="preserve"> </w:t>
        </w:r>
      </w:ins>
      <w:del w:id="12" w:author="Qualcomm 0817" w:date="2016-08-20T09:18:00Z">
        <w:r w:rsidDel="008C50B3">
          <w:delText xml:space="preserve"> and </w:delText>
        </w:r>
      </w:del>
    </w:p>
    <w:p w14:paraId="2A6475FB" w14:textId="64F1A049" w:rsidR="008C50B3" w:rsidRDefault="008C50B3" w:rsidP="008C50B3">
      <w:pPr>
        <w:pStyle w:val="B1"/>
        <w:ind w:left="852"/>
      </w:pPr>
      <w:ins w:id="13" w:author="Qualcomm 0817" w:date="2016-08-20T09:18:00Z">
        <w:r>
          <w:t>-</w:t>
        </w:r>
        <w:r>
          <w:tab/>
        </w:r>
      </w:ins>
      <w:proofErr w:type="gramStart"/>
      <w:r>
        <w:t>a</w:t>
      </w:r>
      <w:proofErr w:type="gramEnd"/>
      <w:r>
        <w:t xml:space="preserve"> </w:t>
      </w:r>
      <w:ins w:id="14" w:author="Qualcomm 0822" w:date="2016-08-22T15:06:00Z">
        <w:r w:rsidR="00C01E7A">
          <w:t xml:space="preserve">user plane </w:t>
        </w:r>
      </w:ins>
      <w:r>
        <w:t>component</w:t>
      </w:r>
      <w:ins w:id="15" w:author="Qualcomm 0817" w:date="2016-08-20T09:19:00Z">
        <w:r>
          <w:t>,</w:t>
        </w:r>
      </w:ins>
      <w:r>
        <w:t xml:space="preserve"> implementing the termination of an IPSec tunnel between the UE and the </w:t>
      </w:r>
      <w:ins w:id="16" w:author="Qualcomm 0822" w:date="2016-08-22T15:07:00Z">
        <w:r w:rsidR="00C01E7A">
          <w:t xml:space="preserve">N3CNGW </w:t>
        </w:r>
      </w:ins>
      <w:r>
        <w:t xml:space="preserve">in order to provide </w:t>
      </w:r>
      <w:ins w:id="17" w:author="Qualcomm 0822" w:date="2016-08-22T15:07:00Z">
        <w:r w:rsidR="00C01E7A">
          <w:t xml:space="preserve">secure access to the </w:t>
        </w:r>
        <w:proofErr w:type="spellStart"/>
        <w:r w:rsidR="00C01E7A">
          <w:t>NextGen</w:t>
        </w:r>
        <w:proofErr w:type="spellEnd"/>
        <w:r w:rsidR="00C01E7A">
          <w:t xml:space="preserve"> CN </w:t>
        </w:r>
      </w:ins>
      <w:r>
        <w:t>over the untrusted WLAN</w:t>
      </w:r>
      <w:ins w:id="18" w:author="Qualcomm 0822" w:date="2016-08-22T15:07:00Z">
        <w:r w:rsidR="00C01E7A" w:rsidRPr="00C01E7A">
          <w:t xml:space="preserve"> </w:t>
        </w:r>
        <w:r w:rsidR="00C01E7A">
          <w:t>to the UE</w:t>
        </w:r>
      </w:ins>
      <w:r>
        <w:t xml:space="preserve">. The N3CNGW </w:t>
      </w:r>
      <w:r>
        <w:lastRenderedPageBreak/>
        <w:t xml:space="preserve">interacts with other CP functions to authenticate the </w:t>
      </w:r>
      <w:proofErr w:type="gramStart"/>
      <w:r>
        <w:t>UE</w:t>
      </w:r>
      <w:ins w:id="19" w:author="Qualcomm 0822" w:date="2016-08-22T15:07:00Z">
        <w:r w:rsidR="00C01E7A" w:rsidRPr="00C01E7A">
          <w:t xml:space="preserve"> </w:t>
        </w:r>
        <w:r w:rsidR="00C01E7A">
          <w:t>,</w:t>
        </w:r>
        <w:proofErr w:type="gramEnd"/>
        <w:r w:rsidR="00C01E7A">
          <w:t xml:space="preserve"> and interfaces with the c-plane functions in the CN with NG4 and the u-plane functions in the CN with NG9</w:t>
        </w:r>
      </w:ins>
      <w:r>
        <w:t xml:space="preserve">. </w:t>
      </w:r>
    </w:p>
    <w:p w14:paraId="6B0EDDCC" w14:textId="77777777" w:rsidR="008C50B3" w:rsidRDefault="008C50B3" w:rsidP="008C50B3">
      <w:pPr>
        <w:pStyle w:val="EditorsNote"/>
      </w:pPr>
      <w:r>
        <w:t xml:space="preserve">Editor's </w:t>
      </w:r>
      <w:r>
        <w:rPr>
          <w:rFonts w:hint="eastAsia"/>
          <w:lang w:eastAsia="zh-CN"/>
        </w:rPr>
        <w:t>n</w:t>
      </w:r>
      <w:r w:rsidRPr="00E7569B">
        <w:t>ote: the N3CNGW is function defined by SA2.</w:t>
      </w:r>
      <w:r>
        <w:t xml:space="preserve"> </w:t>
      </w:r>
    </w:p>
    <w:p w14:paraId="61DC5D25" w14:textId="15A60F81" w:rsidR="008C50B3" w:rsidRDefault="008C50B3" w:rsidP="008C50B3">
      <w:pPr>
        <w:pStyle w:val="B1"/>
        <w:rPr>
          <w:ins w:id="20" w:author="Qualcomm 0817" w:date="2016-08-20T09:20:00Z"/>
        </w:rPr>
      </w:pPr>
      <w:r>
        <w:t>-</w:t>
      </w:r>
      <w:r>
        <w:tab/>
      </w:r>
      <w:proofErr w:type="gramStart"/>
      <w:r>
        <w:t>the</w:t>
      </w:r>
      <w:proofErr w:type="gramEnd"/>
      <w:r>
        <w:t xml:space="preserve"> interface between the UE and the CN control plane functions beyond the N3CNGW is NG1. NG1 is transported transparently between the UE and the CP functions in the CN, using IP transport between the UE and the N3CNGW</w:t>
      </w:r>
    </w:p>
    <w:p w14:paraId="2063200C" w14:textId="77777777" w:rsidR="007C0039" w:rsidRDefault="007C0039" w:rsidP="007C0039">
      <w:pPr>
        <w:pStyle w:val="B1"/>
        <w:rPr>
          <w:ins w:id="21" w:author="Qualcomm 0822" w:date="2016-08-22T18:00:00Z"/>
        </w:rPr>
      </w:pPr>
      <w:ins w:id="22" w:author="Qualcomm 0822" w:date="2016-08-22T18:00:00Z">
        <w:r>
          <w:t>-</w:t>
        </w:r>
        <w:r>
          <w:tab/>
        </w:r>
        <w:proofErr w:type="gramStart"/>
        <w:r>
          <w:t>a</w:t>
        </w:r>
        <w:proofErr w:type="gramEnd"/>
        <w:r>
          <w:t xml:space="preserve"> secure IPSec tunnel is established between the UE and the N3CNGW function upon UE attach to the network, and protect user plane data and subsequent NG1 signalling between the UE and the CP functions in the CN. </w:t>
        </w:r>
      </w:ins>
    </w:p>
    <w:p w14:paraId="57E6F1DA" w14:textId="77777777" w:rsidR="008C50B3" w:rsidRDefault="008C50B3" w:rsidP="008C50B3">
      <w:pPr>
        <w:rPr>
          <w:rStyle w:val="B1Char1"/>
        </w:rPr>
      </w:pPr>
      <w:r>
        <w:t xml:space="preserve">The architecture proposes that </w:t>
      </w:r>
      <w:r>
        <w:rPr>
          <w:rStyle w:val="B1Char1"/>
        </w:rPr>
        <w:t xml:space="preserve">N3CNGW acts both as a control plane and a user plane function. The N3CNGW acts as an evolution of an </w:t>
      </w:r>
      <w:proofErr w:type="spellStart"/>
      <w:r>
        <w:rPr>
          <w:rStyle w:val="B1Char1"/>
        </w:rPr>
        <w:t>ePDG</w:t>
      </w:r>
      <w:proofErr w:type="spellEnd"/>
      <w:r>
        <w:rPr>
          <w:rStyle w:val="B1Char1"/>
        </w:rPr>
        <w:t xml:space="preserve"> in the EPC. </w:t>
      </w:r>
    </w:p>
    <w:p w14:paraId="0D528722" w14:textId="77777777" w:rsidR="004D5B85" w:rsidRDefault="008C50B3" w:rsidP="008C50B3">
      <w:pPr>
        <w:rPr>
          <w:ins w:id="23" w:author="Qualcomm 0822" w:date="2016-08-22T12:26:00Z"/>
        </w:rPr>
      </w:pPr>
      <w:r>
        <w:rPr>
          <w:rStyle w:val="B1Char1"/>
        </w:rPr>
        <w:t>I</w:t>
      </w:r>
      <w:r>
        <w:t xml:space="preserve">n this solution, the </w:t>
      </w:r>
      <w:ins w:id="24" w:author="Qualcomm 0822" w:date="2016-08-22T12:26:00Z">
        <w:r w:rsidR="004D5B85">
          <w:t>following is assumed:</w:t>
        </w:r>
      </w:ins>
    </w:p>
    <w:p w14:paraId="2A1058FD" w14:textId="3098F415" w:rsidR="004D5B85" w:rsidRDefault="004D5B85" w:rsidP="004D5B85">
      <w:pPr>
        <w:pStyle w:val="B1"/>
        <w:rPr>
          <w:ins w:id="25" w:author="Qualcomm 0822" w:date="2016-08-22T12:32:00Z"/>
        </w:rPr>
      </w:pPr>
      <w:ins w:id="26" w:author="Qualcomm 0822" w:date="2016-08-22T12:27:00Z">
        <w:r>
          <w:t>-</w:t>
        </w:r>
        <w:r>
          <w:tab/>
        </w:r>
        <w:proofErr w:type="gramStart"/>
        <w:r>
          <w:t>the</w:t>
        </w:r>
        <w:proofErr w:type="gramEnd"/>
        <w:r>
          <w:t xml:space="preserve"> UE is dual radio, i.e. can connect to both a 3GPP RAN and the untrusted </w:t>
        </w:r>
      </w:ins>
      <w:ins w:id="27" w:author="Qualcomm 0822" w:date="2016-08-22T12:42:00Z">
        <w:r w:rsidR="00EC717E">
          <w:t>N</w:t>
        </w:r>
      </w:ins>
      <w:ins w:id="28" w:author="Qualcomm 0822" w:date="2016-08-22T12:27:00Z">
        <w:r>
          <w:t>3GPP AN;</w:t>
        </w:r>
      </w:ins>
    </w:p>
    <w:p w14:paraId="51594E9F" w14:textId="103AB2E2" w:rsidR="00D818FA" w:rsidRDefault="00D818FA" w:rsidP="004D5B85">
      <w:pPr>
        <w:pStyle w:val="B1"/>
        <w:rPr>
          <w:ins w:id="29" w:author="Qualcomm 0822" w:date="2016-08-22T12:27:00Z"/>
        </w:rPr>
      </w:pPr>
      <w:ins w:id="30" w:author="Qualcomm 0822" w:date="2016-08-22T12:32:00Z">
        <w:r>
          <w:t>-</w:t>
        </w:r>
        <w:r>
          <w:tab/>
        </w:r>
      </w:ins>
      <w:proofErr w:type="gramStart"/>
      <w:ins w:id="31" w:author="Qualcomm 0822" w:date="2016-08-22T12:42:00Z">
        <w:r w:rsidR="00EC717E">
          <w:t>the</w:t>
        </w:r>
        <w:proofErr w:type="gramEnd"/>
        <w:r w:rsidR="00EC717E">
          <w:t xml:space="preserve"> protocol stack the UE uses over untrusted N3GPP AN is different from the protocol stack the UE uses over an NG RAN, similarly to the way the protocol used between a UE and the </w:t>
        </w:r>
        <w:proofErr w:type="spellStart"/>
        <w:r w:rsidR="00EC717E">
          <w:t>ePDG</w:t>
        </w:r>
        <w:proofErr w:type="spellEnd"/>
        <w:r w:rsidR="00EC717E">
          <w:t xml:space="preserve"> in EPC is different from the protocol used by the UE </w:t>
        </w:r>
      </w:ins>
      <w:ins w:id="32" w:author="Qualcomm 0822" w:date="2016-08-22T12:43:00Z">
        <w:r w:rsidR="00EC717E">
          <w:t xml:space="preserve">with a RAN connected to the EPC. </w:t>
        </w:r>
      </w:ins>
    </w:p>
    <w:p w14:paraId="3393C732" w14:textId="67798232" w:rsidR="004D5B85" w:rsidRDefault="004D5B85" w:rsidP="004D5B85">
      <w:pPr>
        <w:pStyle w:val="B1"/>
        <w:rPr>
          <w:ins w:id="33" w:author="Qualcomm 0822" w:date="2016-08-22T14:23:00Z"/>
        </w:rPr>
      </w:pPr>
      <w:ins w:id="34" w:author="Qualcomm 0822" w:date="2016-08-22T12:27:00Z">
        <w:r>
          <w:t>-</w:t>
        </w:r>
        <w:r>
          <w:tab/>
        </w:r>
        <w:proofErr w:type="gramStart"/>
        <w:r>
          <w:t>an</w:t>
        </w:r>
        <w:proofErr w:type="gramEnd"/>
        <w:r>
          <w:t xml:space="preserve"> operator that has deployed </w:t>
        </w:r>
        <w:proofErr w:type="spellStart"/>
        <w:r>
          <w:t>ePDGs</w:t>
        </w:r>
        <w:proofErr w:type="spellEnd"/>
        <w:r>
          <w:t xml:space="preserve"> in EPC can leverage the </w:t>
        </w:r>
        <w:proofErr w:type="spellStart"/>
        <w:r>
          <w:t>ePDGs</w:t>
        </w:r>
        <w:proofErr w:type="spellEnd"/>
        <w:r>
          <w:t xml:space="preserve"> by upgrading them to support the additional functionality in the N3CNGW</w:t>
        </w:r>
      </w:ins>
    </w:p>
    <w:p w14:paraId="76FE0DD8" w14:textId="16B9E74E" w:rsidR="007A31D4" w:rsidRPr="00AC18B2" w:rsidRDefault="007A31D4" w:rsidP="004D5B85">
      <w:pPr>
        <w:pStyle w:val="B1"/>
        <w:rPr>
          <w:ins w:id="35" w:author="Qualcomm 0822" w:date="2016-08-22T12:26:00Z"/>
        </w:rPr>
      </w:pPr>
      <w:ins w:id="36" w:author="Qualcomm 0822" w:date="2016-08-22T14:23:00Z">
        <w:r>
          <w:t>-</w:t>
        </w:r>
        <w:r>
          <w:tab/>
        </w:r>
        <w:proofErr w:type="gramStart"/>
        <w:r>
          <w:t>one</w:t>
        </w:r>
        <w:proofErr w:type="gramEnd"/>
        <w:r>
          <w:t xml:space="preserve"> secure tunnel between the UE and the N3CNGW is used for the support of m</w:t>
        </w:r>
      </w:ins>
      <w:ins w:id="37" w:author="Qualcomm 0822" w:date="2016-08-22T14:24:00Z">
        <w:r>
          <w:t>ultiple PDN connections, with security over the untrusted radio secured by a single security context for all the UE PDU sessions, similarly to the current common security over the radio in RAN for multiple PDU sessions.</w:t>
        </w:r>
      </w:ins>
    </w:p>
    <w:p w14:paraId="51D91CC0" w14:textId="3216E43E" w:rsidR="008C50B3" w:rsidRDefault="008C50B3" w:rsidP="008C50B3">
      <w:r>
        <w:t>UE establishes connectivity with the N3CNGW by transporting NG1 attach signalling encapsulated in the control plane between the UE and the N3CNGW (e.g. IKEv2), and subsequent NG1 signalling is encapsulated in the tunnel establishment signalling (e.g. carried in EAP in the IKEv2 exchange).</w:t>
      </w:r>
      <w:bookmarkStart w:id="38" w:name="_MON_1402997356"/>
      <w:bookmarkStart w:id="39" w:name="_MON_1402751208"/>
      <w:bookmarkEnd w:id="38"/>
      <w:bookmarkEnd w:id="39"/>
    </w:p>
    <w:bookmarkStart w:id="40" w:name="_MON_1403780306"/>
    <w:bookmarkStart w:id="41" w:name="_MON_1403845516"/>
    <w:bookmarkStart w:id="42" w:name="_MON_1407229736"/>
    <w:bookmarkStart w:id="43" w:name="_MON_1407045856"/>
    <w:bookmarkEnd w:id="40"/>
    <w:bookmarkEnd w:id="41"/>
    <w:bookmarkEnd w:id="42"/>
    <w:bookmarkEnd w:id="43"/>
    <w:bookmarkStart w:id="44" w:name="_MON_1403780211"/>
    <w:bookmarkEnd w:id="44"/>
    <w:p w14:paraId="1130C273" w14:textId="64D35AB4" w:rsidR="008C50B3" w:rsidRDefault="004D5B85" w:rsidP="008C50B3">
      <w:pPr>
        <w:pStyle w:val="TH"/>
      </w:pPr>
      <w:ins w:id="45" w:author="Qualcomm 0817" w:date="2016-08-20T09:14:00Z">
        <w:r>
          <w:object w:dxaOrig="9680" w:dyaOrig="5000" w14:anchorId="7631F7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246.65pt" o:ole="">
              <v:imagedata r:id="rId14" o:title=""/>
            </v:shape>
            <o:OLEObject Type="Embed" ProgID="Word.Picture.8" ShapeID="_x0000_i1025" DrawAspect="Content" ObjectID="_1407271546" r:id="rId15"/>
          </w:object>
        </w:r>
      </w:ins>
      <w:bookmarkStart w:id="46" w:name="_MON_1403902278"/>
      <w:bookmarkEnd w:id="46"/>
      <w:bookmarkStart w:id="47" w:name="_MON_1407045836"/>
      <w:bookmarkEnd w:id="47"/>
      <w:del w:id="48" w:author="Qualcomm 0822" w:date="2016-08-22T15:08:00Z">
        <w:r w:rsidR="008C50B3" w:rsidDel="00C01E7A">
          <w:object w:dxaOrig="9680" w:dyaOrig="5000" w14:anchorId="2C2F0102">
            <v:shape id="_x0000_i1026" type="#_x0000_t75" style="width:479.5pt;height:246.65pt" o:ole="">
              <v:imagedata r:id="rId16" o:title=""/>
            </v:shape>
            <o:OLEObject Type="Embed" ProgID="Word.Picture.8" ShapeID="_x0000_i1026" DrawAspect="Content" ObjectID="_1407271547" r:id="rId17"/>
          </w:object>
        </w:r>
      </w:del>
    </w:p>
    <w:p w14:paraId="16A0814F" w14:textId="77777777" w:rsidR="008C50B3" w:rsidRDefault="008C50B3" w:rsidP="008C50B3">
      <w:pPr>
        <w:pStyle w:val="TF"/>
      </w:pPr>
      <w:r>
        <w:t xml:space="preserve">Figure </w:t>
      </w:r>
      <w:r>
        <w:rPr>
          <w:rFonts w:hint="eastAsia"/>
        </w:rPr>
        <w:t>6.8.6.1-</w:t>
      </w:r>
      <w:r>
        <w:t>1</w:t>
      </w:r>
      <w:r>
        <w:rPr>
          <w:rFonts w:hint="eastAsia"/>
        </w:rPr>
        <w:t>:</w:t>
      </w:r>
      <w:r>
        <w:t xml:space="preserve"> Architecture for </w:t>
      </w:r>
      <w:proofErr w:type="spellStart"/>
      <w:r>
        <w:t>NextGen</w:t>
      </w:r>
      <w:proofErr w:type="spellEnd"/>
      <w:r>
        <w:t xml:space="preserve"> CN access via untrusted WLAN.</w:t>
      </w:r>
    </w:p>
    <w:p w14:paraId="268D6AC6" w14:textId="77777777" w:rsidR="008C50B3" w:rsidRPr="00AC18B2" w:rsidRDefault="008C50B3" w:rsidP="008C50B3">
      <w:r w:rsidRPr="00AC18B2">
        <w:t xml:space="preserve">In addition to the reference points described in Annex G, the following reference points are </w:t>
      </w:r>
      <w:r>
        <w:t>introduced</w:t>
      </w:r>
      <w:r w:rsidRPr="00AC18B2">
        <w:t>:</w:t>
      </w:r>
    </w:p>
    <w:p w14:paraId="1A45F4D1" w14:textId="77777777" w:rsidR="008C50B3" w:rsidRPr="00AC18B2" w:rsidRDefault="008C50B3" w:rsidP="008C50B3">
      <w:pPr>
        <w:pStyle w:val="B1"/>
      </w:pPr>
      <w:r>
        <w:t xml:space="preserve">Y1: </w:t>
      </w:r>
      <w:r w:rsidRPr="00AC18B2">
        <w:t>Reference point between the UE and the non-3GPP access (e.g. WLAN).</w:t>
      </w:r>
    </w:p>
    <w:p w14:paraId="08CDA2F6" w14:textId="77777777" w:rsidR="008C50B3" w:rsidRDefault="008C50B3" w:rsidP="008C50B3">
      <w:pPr>
        <w:pStyle w:val="B1"/>
      </w:pPr>
      <w:r>
        <w:t xml:space="preserve">Y2: </w:t>
      </w:r>
      <w:r w:rsidRPr="00AC18B2">
        <w:t>Reference point bet</w:t>
      </w:r>
      <w:r w:rsidRPr="00AD042B">
        <w:t xml:space="preserve">ween the </w:t>
      </w:r>
      <w:r>
        <w:t xml:space="preserve">untrusted non-3GPP access and the N3CNGW for the transport of UE user plane and the transport on </w:t>
      </w:r>
      <w:proofErr w:type="spellStart"/>
      <w:r>
        <w:t>NWx</w:t>
      </w:r>
      <w:proofErr w:type="spellEnd"/>
      <w:r w:rsidRPr="00AD042B">
        <w:t>.</w:t>
      </w:r>
    </w:p>
    <w:p w14:paraId="53F17136" w14:textId="77777777" w:rsidR="008C50B3" w:rsidRDefault="008C50B3" w:rsidP="008C50B3">
      <w:pPr>
        <w:pStyle w:val="B1"/>
      </w:pPr>
      <w:proofErr w:type="spellStart"/>
      <w:r>
        <w:lastRenderedPageBreak/>
        <w:t>NWx</w:t>
      </w:r>
      <w:proofErr w:type="spellEnd"/>
      <w:r>
        <w:t xml:space="preserve">: </w:t>
      </w:r>
      <w:proofErr w:type="spellStart"/>
      <w:r>
        <w:t>NWx</w:t>
      </w:r>
      <w:proofErr w:type="spellEnd"/>
      <w:r>
        <w:t xml:space="preserve"> represents interface between the UE and N3CNGW for establishing a secure tunnel between the UE and the </w:t>
      </w:r>
      <w:proofErr w:type="spellStart"/>
      <w:r>
        <w:t>NextGen</w:t>
      </w:r>
      <w:proofErr w:type="spellEnd"/>
      <w:r>
        <w:t xml:space="preserve"> CN, similar to the interface between the UE and the </w:t>
      </w:r>
      <w:proofErr w:type="spellStart"/>
      <w:r>
        <w:t>ePDG</w:t>
      </w:r>
      <w:proofErr w:type="spellEnd"/>
      <w:r>
        <w:t xml:space="preserve">, and for securing the control plane and user plane exchanged between the UE and the </w:t>
      </w:r>
      <w:proofErr w:type="spellStart"/>
      <w:r>
        <w:t>NextGen</w:t>
      </w:r>
      <w:proofErr w:type="spellEnd"/>
      <w:r>
        <w:t xml:space="preserve"> CN</w:t>
      </w:r>
      <w:r w:rsidRPr="00AC18B2">
        <w:t>.</w:t>
      </w:r>
    </w:p>
    <w:p w14:paraId="70910725" w14:textId="0F8885BC" w:rsidR="008C50B3" w:rsidRDefault="008C50B3" w:rsidP="008C50B3">
      <w:pPr>
        <w:pStyle w:val="B1"/>
        <w:rPr>
          <w:ins w:id="49" w:author="Qualcomm 0817" w:date="2016-08-20T09:22:00Z"/>
        </w:rPr>
      </w:pPr>
      <w:r w:rsidRPr="00E7569B">
        <w:t>NG</w:t>
      </w:r>
      <w:ins w:id="50" w:author="Qualcomm 0822" w:date="2016-08-22T15:08:00Z">
        <w:r w:rsidR="00C01E7A">
          <w:t>2</w:t>
        </w:r>
      </w:ins>
      <w:del w:id="51" w:author="Qualcomm 0822" w:date="2016-08-22T15:11:00Z">
        <w:r w:rsidRPr="00E7569B" w:rsidDel="00C01E7A">
          <w:delText>w</w:delText>
        </w:r>
      </w:del>
      <w:r w:rsidRPr="00E7569B">
        <w:t>: NG</w:t>
      </w:r>
      <w:ins w:id="52" w:author="Qualcomm 0822" w:date="2016-08-22T15:08:00Z">
        <w:r w:rsidR="00C01E7A">
          <w:t>2</w:t>
        </w:r>
      </w:ins>
      <w:del w:id="53" w:author="Qualcomm 0822" w:date="2016-08-22T15:11:00Z">
        <w:r w:rsidRPr="00E7569B" w:rsidDel="00C01E7A">
          <w:delText>w</w:delText>
        </w:r>
      </w:del>
      <w:r w:rsidRPr="00E7569B">
        <w:t xml:space="preserve"> represents the interface between the N3CNGW and the CP functions to transport signalling between the UE and the CP Functions for UE authentication and secure tunnel establishment.</w:t>
      </w:r>
      <w:r>
        <w:t xml:space="preserve"> </w:t>
      </w:r>
    </w:p>
    <w:p w14:paraId="28F1AAC9" w14:textId="77777777" w:rsidR="00C01E7A" w:rsidRDefault="00C01E7A" w:rsidP="00C01E7A">
      <w:pPr>
        <w:pStyle w:val="B1"/>
        <w:rPr>
          <w:ins w:id="54" w:author="Qualcomm 0822" w:date="2016-08-22T15:08:00Z"/>
        </w:rPr>
      </w:pPr>
      <w:ins w:id="55" w:author="Qualcomm 0822" w:date="2016-08-22T15:08:00Z">
        <w:r>
          <w:t>NG4: interface between CP functions and a UP function.</w:t>
        </w:r>
      </w:ins>
    </w:p>
    <w:p w14:paraId="06CC112E" w14:textId="037F495A" w:rsidR="008C50B3" w:rsidRDefault="008C50B3" w:rsidP="008C50B3">
      <w:pPr>
        <w:pStyle w:val="B1"/>
      </w:pPr>
      <w:r>
        <w:t>NG</w:t>
      </w:r>
      <w:ins w:id="56" w:author="Qualcomm 0817" w:date="2016-08-20T09:22:00Z">
        <w:r>
          <w:t>9</w:t>
        </w:r>
      </w:ins>
      <w:del w:id="57" w:author="Qualcomm 0822" w:date="2016-08-22T15:11:00Z">
        <w:r w:rsidDel="00C01E7A">
          <w:delText>3*</w:delText>
        </w:r>
      </w:del>
      <w:r>
        <w:t xml:space="preserve">: reference point between two UP Functions in the </w:t>
      </w:r>
      <w:proofErr w:type="spellStart"/>
      <w:r>
        <w:t>NextGen</w:t>
      </w:r>
      <w:proofErr w:type="spellEnd"/>
      <w:r>
        <w:t xml:space="preserve"> architecture.</w:t>
      </w:r>
    </w:p>
    <w:p w14:paraId="5DBBB334" w14:textId="319EBB61" w:rsidR="008C50B3" w:rsidRPr="00AC18B2" w:rsidDel="00C01E7A" w:rsidRDefault="008C50B3" w:rsidP="008C50B3">
      <w:pPr>
        <w:pStyle w:val="EditorsNote"/>
        <w:rPr>
          <w:del w:id="58" w:author="Qualcomm 0822" w:date="2016-08-22T15:12:00Z"/>
        </w:rPr>
      </w:pPr>
      <w:del w:id="59" w:author="Qualcomm 0822" w:date="2016-08-22T15:12:00Z">
        <w:r w:rsidDel="00C01E7A">
          <w:delText xml:space="preserve">Editor's </w:delText>
        </w:r>
        <w:r w:rsidDel="00C01E7A">
          <w:rPr>
            <w:rFonts w:hint="eastAsia"/>
          </w:rPr>
          <w:delText>n</w:delText>
        </w:r>
        <w:r w:rsidDel="00C01E7A">
          <w:delText>ote: the exact name of the interface between two UP Functions needs to replace NG3* once defined.</w:delText>
        </w:r>
      </w:del>
    </w:p>
    <w:p w14:paraId="04D6B327" w14:textId="1B583ED7" w:rsidR="008C50B3" w:rsidDel="00C01E7A" w:rsidRDefault="008C50B3" w:rsidP="008C50B3">
      <w:pPr>
        <w:pStyle w:val="EditorsNote"/>
        <w:rPr>
          <w:del w:id="60" w:author="Qualcomm 0822" w:date="2016-08-22T15:12:00Z"/>
        </w:rPr>
      </w:pPr>
      <w:del w:id="61" w:author="Qualcomm 0822" w:date="2016-08-22T15:12:00Z">
        <w:r w:rsidDel="00C01E7A">
          <w:delText xml:space="preserve">Editor's </w:delText>
        </w:r>
        <w:r w:rsidDel="00C01E7A">
          <w:rPr>
            <w:rFonts w:hint="eastAsia"/>
          </w:rPr>
          <w:delText>n</w:delText>
        </w:r>
        <w:r w:rsidDel="00C01E7A">
          <w:delText xml:space="preserve">ote: aspects related to the UE authentication for access to the non-3GPP access (e.g. WLAN authentication) are not described in this proposal. </w:delText>
        </w:r>
      </w:del>
    </w:p>
    <w:p w14:paraId="3BA389CE" w14:textId="77777777" w:rsidR="008C50B3" w:rsidRPr="00AC18B2" w:rsidRDefault="008C50B3" w:rsidP="008C50B3">
      <w:pPr>
        <w:pStyle w:val="Heading4"/>
      </w:pPr>
      <w:bookmarkStart w:id="62" w:name="_Toc458158421"/>
      <w:r w:rsidRPr="00AC18B2">
        <w:t>6.8.</w:t>
      </w:r>
      <w:r>
        <w:rPr>
          <w:rFonts w:hint="eastAsia"/>
          <w:lang w:eastAsia="zh-CN"/>
        </w:rPr>
        <w:t>6</w:t>
      </w:r>
      <w:r w:rsidRPr="00AC18B2">
        <w:t>.2</w:t>
      </w:r>
      <w:r w:rsidRPr="00AC18B2">
        <w:tab/>
        <w:t>Function description</w:t>
      </w:r>
      <w:bookmarkEnd w:id="62"/>
    </w:p>
    <w:p w14:paraId="0BEA64E1" w14:textId="08DA8AF9" w:rsidR="008C50B3" w:rsidRDefault="008C50B3" w:rsidP="008C50B3">
      <w:r>
        <w:t>The proposed architecture is characterized by the following functionality</w:t>
      </w:r>
      <w:del w:id="63" w:author="Qualcomm 0822" w:date="2016-08-22T15:12:00Z">
        <w:r w:rsidDel="00C01E7A">
          <w:delText>, based on two alternative options</w:delText>
        </w:r>
      </w:del>
      <w:r>
        <w:t>:</w:t>
      </w:r>
    </w:p>
    <w:p w14:paraId="3A2CB254" w14:textId="77777777" w:rsidR="008C50B3" w:rsidRDefault="008C50B3" w:rsidP="008C50B3">
      <w:pPr>
        <w:pStyle w:val="B1"/>
      </w:pPr>
      <w:r>
        <w:t>-</w:t>
      </w:r>
      <w:r>
        <w:tab/>
        <w:t>The UE obtains an IP address from the Non-3GPP access</w:t>
      </w:r>
      <w:proofErr w:type="gramStart"/>
      <w:r>
        <w:t>;</w:t>
      </w:r>
      <w:proofErr w:type="gramEnd"/>
    </w:p>
    <w:p w14:paraId="5FC208E5" w14:textId="43122230" w:rsidR="008C50B3" w:rsidRDefault="008C50B3" w:rsidP="008C50B3">
      <w:pPr>
        <w:pStyle w:val="EditorsNote"/>
      </w:pPr>
      <w:r>
        <w:t xml:space="preserve">Editor's </w:t>
      </w:r>
      <w:r>
        <w:rPr>
          <w:rFonts w:hint="eastAsia"/>
          <w:lang w:eastAsia="zh-CN"/>
        </w:rPr>
        <w:t>n</w:t>
      </w:r>
      <w:r>
        <w:t xml:space="preserve">ote: UE authentication with the Non-3GPP access is </w:t>
      </w:r>
      <w:del w:id="64" w:author="Qualcomm 0822" w:date="2016-08-22T15:12:00Z">
        <w:r w:rsidDel="00C01E7A">
          <w:delText>not covered in</w:delText>
        </w:r>
      </w:del>
      <w:ins w:id="65" w:author="Qualcomm 0817" w:date="2016-08-20T09:57:00Z">
        <w:del w:id="66" w:author="Qualcomm 0822" w:date="2016-08-22T15:08:00Z">
          <w:r w:rsidR="00B93ED6" w:rsidDel="00C01E7A">
            <w:delText>outside the scope of</w:delText>
          </w:r>
        </w:del>
      </w:ins>
      <w:ins w:id="67" w:author="Qualcomm 0822" w:date="2016-08-22T15:08:00Z">
        <w:r w:rsidR="00C01E7A">
          <w:t>outside the scope of</w:t>
        </w:r>
      </w:ins>
      <w:r>
        <w:t xml:space="preserve"> this proposal. </w:t>
      </w:r>
    </w:p>
    <w:p w14:paraId="31DC24DD" w14:textId="77777777" w:rsidR="008C50B3" w:rsidRDefault="008C50B3" w:rsidP="008C50B3">
      <w:pPr>
        <w:pStyle w:val="B1"/>
      </w:pPr>
      <w:r>
        <w:t>-</w:t>
      </w:r>
      <w:r>
        <w:tab/>
        <w:t xml:space="preserve">The UE discovers and selects an </w:t>
      </w:r>
      <w:proofErr w:type="gramStart"/>
      <w:r>
        <w:t>N3CNGW,</w:t>
      </w:r>
      <w:proofErr w:type="gramEnd"/>
      <w:r>
        <w:t xml:space="preserve"> similarly to the way a UE selects an </w:t>
      </w:r>
      <w:proofErr w:type="spellStart"/>
      <w:r>
        <w:t>ePDG</w:t>
      </w:r>
      <w:proofErr w:type="spellEnd"/>
      <w:r>
        <w:t xml:space="preserve"> in EPC;</w:t>
      </w:r>
      <w:r>
        <w:tab/>
      </w:r>
    </w:p>
    <w:p w14:paraId="657F0CCC" w14:textId="77777777" w:rsidR="008C50B3" w:rsidRDefault="008C50B3" w:rsidP="008C50B3">
      <w:pPr>
        <w:pStyle w:val="B1"/>
      </w:pPr>
      <w:r w:rsidRPr="00BE1AA8">
        <w:t>-</w:t>
      </w:r>
      <w:r w:rsidRPr="00BE1AA8">
        <w:tab/>
        <w:t xml:space="preserve">The UE performs procedures (e.g. IKEv2) over </w:t>
      </w:r>
      <w:proofErr w:type="spellStart"/>
      <w:r w:rsidRPr="00BE1AA8">
        <w:t>N</w:t>
      </w:r>
      <w:r>
        <w:t>W</w:t>
      </w:r>
      <w:r w:rsidRPr="00BE1AA8">
        <w:t>x</w:t>
      </w:r>
      <w:proofErr w:type="spellEnd"/>
      <w:r w:rsidRPr="00BE1AA8">
        <w:t xml:space="preserve"> for the establishment of an IPSec tunnel with the N3CNGW</w:t>
      </w:r>
      <w:proofErr w:type="gramStart"/>
      <w:r w:rsidRPr="00BE1AA8">
        <w:t>;</w:t>
      </w:r>
      <w:proofErr w:type="gramEnd"/>
    </w:p>
    <w:p w14:paraId="561AD822" w14:textId="556774C5" w:rsidR="008C50B3" w:rsidRDefault="008C50B3" w:rsidP="008C50B3">
      <w:pPr>
        <w:pStyle w:val="B1"/>
      </w:pPr>
      <w:r w:rsidRPr="00BE1AA8">
        <w:t>-</w:t>
      </w:r>
      <w:r w:rsidRPr="00BE1AA8">
        <w:tab/>
      </w:r>
      <w:ins w:id="68" w:author="Qualcomm 0822" w:date="2016-08-22T14:19:00Z">
        <w:r w:rsidR="007A31D4">
          <w:t>The UE does not perform a NAS Attach procedure. The establishment of the IPSec tunnel and the authentication performed by the CN of the UE during the tunnel establishment</w:t>
        </w:r>
      </w:ins>
      <w:del w:id="69" w:author="Qualcomm 0822" w:date="2016-08-22T14:20:00Z">
        <w:r w:rsidRPr="00BE1AA8" w:rsidDel="007A31D4">
          <w:delText xml:space="preserve">The UE encapsulates NG1 signalling (e.g. for </w:delText>
        </w:r>
      </w:del>
      <w:ins w:id="70" w:author="Qualcomm 0817" w:date="2016-08-20T10:45:00Z">
        <w:del w:id="71" w:author="Qualcomm 0822" w:date="2016-08-22T14:20:00Z">
          <w:r w:rsidR="00936457" w:rsidDel="007A31D4">
            <w:delText xml:space="preserve">the </w:delText>
          </w:r>
        </w:del>
      </w:ins>
      <w:del w:id="72" w:author="Qualcomm 0822" w:date="2016-08-22T14:20:00Z">
        <w:r w:rsidRPr="00BE1AA8" w:rsidDel="007A31D4">
          <w:delText xml:space="preserve">attach procedure) in EAP in IKEv2 and gets authenticated by the CN </w:delText>
        </w:r>
      </w:del>
      <w:ins w:id="73" w:author="Qualcomm 0817" w:date="2016-08-20T09:23:00Z">
        <w:del w:id="74" w:author="Qualcomm 0822" w:date="2016-08-22T14:20:00Z">
          <w:r w:rsidDel="007A31D4">
            <w:delText xml:space="preserve">CP </w:delText>
          </w:r>
        </w:del>
      </w:ins>
      <w:del w:id="75" w:author="Qualcomm 0822" w:date="2016-08-22T14:20:00Z">
        <w:r w:rsidRPr="00BE1AA8" w:rsidDel="007A31D4">
          <w:delText>functions</w:delText>
        </w:r>
      </w:del>
      <w:r w:rsidRPr="00BE1AA8">
        <w:t xml:space="preserve"> (</w:t>
      </w:r>
      <w:del w:id="76" w:author="Qualcomm 0822" w:date="2016-08-22T14:20:00Z">
        <w:r w:rsidRPr="00BE1AA8" w:rsidDel="007A31D4">
          <w:delText>e.g</w:delText>
        </w:r>
      </w:del>
      <w:ins w:id="77" w:author="Qualcomm 0822" w:date="2016-08-22T14:20:00Z">
        <w:r w:rsidR="007A31D4">
          <w:t>i.e</w:t>
        </w:r>
      </w:ins>
      <w:r w:rsidRPr="00BE1AA8">
        <w:t>.</w:t>
      </w:r>
      <w:ins w:id="78" w:author="Qualcomm 0822" w:date="2016-08-22T14:20:00Z">
        <w:r w:rsidR="007A31D4">
          <w:t>by</w:t>
        </w:r>
      </w:ins>
      <w:r w:rsidRPr="00BE1AA8">
        <w:t xml:space="preserve"> the CP-AU in solution 6.12.1)</w:t>
      </w:r>
      <w:ins w:id="79" w:author="Qualcomm 0822" w:date="2016-08-22T14:20:00Z">
        <w:r w:rsidR="007A31D4">
          <w:t xml:space="preserve"> correspond to an implicit attach procedure (e.g. similarly to the procedures in EPC for </w:t>
        </w:r>
        <w:proofErr w:type="spellStart"/>
        <w:r w:rsidR="007A31D4">
          <w:t>ePDG</w:t>
        </w:r>
        <w:proofErr w:type="spellEnd"/>
        <w:r w:rsidR="007A31D4">
          <w:t>)</w:t>
        </w:r>
      </w:ins>
      <w:r w:rsidRPr="00BE1AA8">
        <w:t xml:space="preserve">; </w:t>
      </w:r>
    </w:p>
    <w:p w14:paraId="5EE26B03" w14:textId="2BD4AE7B" w:rsidR="008C50B3" w:rsidRDefault="008C50B3" w:rsidP="008C50B3">
      <w:pPr>
        <w:pStyle w:val="B1"/>
      </w:pPr>
      <w:r w:rsidRPr="00BE1AA8">
        <w:t>-</w:t>
      </w:r>
      <w:r w:rsidRPr="00BE1AA8">
        <w:tab/>
        <w:t xml:space="preserve">As a result, the UE is authenticated with the CN and security </w:t>
      </w:r>
      <w:r>
        <w:t xml:space="preserve">context </w:t>
      </w:r>
      <w:r w:rsidRPr="00BE1AA8">
        <w:t xml:space="preserve">can be provided by the CN to the N3CNGW </w:t>
      </w:r>
      <w:r>
        <w:t xml:space="preserve">(via NG4) in order </w:t>
      </w:r>
      <w:r w:rsidRPr="00BE1AA8">
        <w:t xml:space="preserve">to secure the tunnel between the UE and the </w:t>
      </w:r>
      <w:proofErr w:type="gramStart"/>
      <w:r w:rsidRPr="00BE1AA8">
        <w:t>N3CNGW</w:t>
      </w:r>
      <w:ins w:id="80" w:author="Qualcomm 0822" w:date="2016-08-22T15:08:00Z">
        <w:r w:rsidR="00C01E7A" w:rsidRPr="00C01E7A">
          <w:t xml:space="preserve"> </w:t>
        </w:r>
        <w:r w:rsidR="00C01E7A">
          <w:t>.</w:t>
        </w:r>
        <w:proofErr w:type="gramEnd"/>
        <w:r w:rsidR="00C01E7A">
          <w:t xml:space="preserve"> The UP component of the N3CNGW acts as the UP Protection Function of Figure 6.12.1.1.1-1 in solution 6.12.1, and is provided security material for terminating the IPSec tunnel via NG4</w:t>
        </w:r>
      </w:ins>
      <w:r w:rsidRPr="00BE1AA8">
        <w:t xml:space="preserve">; </w:t>
      </w:r>
    </w:p>
    <w:p w14:paraId="2F304A0D" w14:textId="4CF7E32F" w:rsidR="008C50B3" w:rsidRDefault="008C50B3" w:rsidP="00471E5E">
      <w:pPr>
        <w:pStyle w:val="B1"/>
        <w:rPr>
          <w:ins w:id="81" w:author="Qualcomm 0817" w:date="2016-08-20T09:27:00Z"/>
        </w:rPr>
      </w:pPr>
      <w:r w:rsidRPr="00BE1AA8">
        <w:t>-</w:t>
      </w:r>
      <w:r w:rsidRPr="00BE1AA8">
        <w:tab/>
        <w:t xml:space="preserve">The UE exchanges </w:t>
      </w:r>
      <w:r>
        <w:t xml:space="preserve">any </w:t>
      </w:r>
      <w:r w:rsidRPr="00BE1AA8">
        <w:t>further NG1</w:t>
      </w:r>
      <w:r>
        <w:t xml:space="preserve"> signalling (e.g. PDU Session Establishment) with the CN CP functions over the secure tunnel established with the N3CNGW</w:t>
      </w:r>
      <w:ins w:id="82" w:author="Qualcomm 0822" w:date="2016-08-22T15:09:00Z">
        <w:r w:rsidR="00C01E7A">
          <w:t xml:space="preserve"> and over NG2 between the N3CNGW and the CN CP functions. Such signalling is transported over UDP/IP in the IPSec tunnel. The NAS signalling is extracted by the N3CNGW and forwarded to the CP Functions over NG2</w:t>
        </w:r>
      </w:ins>
      <w:proofErr w:type="gramStart"/>
      <w:r>
        <w:t>;</w:t>
      </w:r>
      <w:proofErr w:type="gramEnd"/>
    </w:p>
    <w:p w14:paraId="23E1E96E" w14:textId="77777777" w:rsidR="00C01E7A" w:rsidRDefault="00C01E7A" w:rsidP="00C01E7A">
      <w:pPr>
        <w:pStyle w:val="EditorsNote"/>
        <w:rPr>
          <w:ins w:id="83" w:author="Qualcomm 0822" w:date="2016-08-22T15:09:00Z"/>
        </w:rPr>
      </w:pPr>
      <w:ins w:id="84" w:author="Qualcomm 0822" w:date="2016-08-22T15:09:00Z">
        <w:r>
          <w:t xml:space="preserve">Editor's note: it is FFS whether further MM signalling is required for the UE in this solution besides attach. This depends on mobility solutions defined for mobility between an NG RAN and untrusted WLAN. </w:t>
        </w:r>
      </w:ins>
    </w:p>
    <w:p w14:paraId="6A95A724" w14:textId="77777777" w:rsidR="008C50B3" w:rsidRDefault="008C50B3" w:rsidP="008C50B3">
      <w:pPr>
        <w:pStyle w:val="B1"/>
      </w:pPr>
      <w:r>
        <w:t>-</w:t>
      </w:r>
      <w:r>
        <w:tab/>
        <w:t xml:space="preserve">The main differences between this solution and an </w:t>
      </w:r>
      <w:proofErr w:type="spellStart"/>
      <w:r>
        <w:t>ePDG</w:t>
      </w:r>
      <w:proofErr w:type="spellEnd"/>
      <w:r>
        <w:t>-based solution are</w:t>
      </w:r>
    </w:p>
    <w:p w14:paraId="0A3A08CB" w14:textId="66A8DB9D" w:rsidR="008C50B3" w:rsidRDefault="008C50B3" w:rsidP="008C50B3">
      <w:pPr>
        <w:pStyle w:val="B2"/>
      </w:pPr>
      <w:r>
        <w:t>-</w:t>
      </w:r>
      <w:r>
        <w:tab/>
      </w:r>
      <w:del w:id="85" w:author="Qualcomm 0822" w:date="2016-08-22T14:21:00Z">
        <w:r w:rsidDel="007A31D4">
          <w:delText xml:space="preserve">the NG1 NAS signalling between the UE and the CN CP Functions for attach is transported </w:delText>
        </w:r>
      </w:del>
      <w:ins w:id="86" w:author="Lee, Soo Bum" w:date="2016-08-20T23:35:00Z">
        <w:del w:id="87" w:author="Qualcomm 0822" w:date="2016-08-22T14:21:00Z">
          <w:r w:rsidR="00B645E5" w:rsidDel="007A31D4">
            <w:delText xml:space="preserve">using </w:delText>
          </w:r>
        </w:del>
      </w:ins>
      <w:del w:id="88" w:author="Qualcomm 0822" w:date="2016-08-22T14:21:00Z">
        <w:r w:rsidDel="007A31D4">
          <w:delText xml:space="preserve">EAP and </w:delText>
        </w:r>
      </w:del>
      <w:ins w:id="89" w:author="Lee, Soo Bum" w:date="2016-08-20T23:35:00Z">
        <w:del w:id="90" w:author="Qualcomm 0822" w:date="2016-08-22T14:21:00Z">
          <w:r w:rsidR="00B645E5" w:rsidDel="007A31D4">
            <w:delText xml:space="preserve">over </w:delText>
          </w:r>
        </w:del>
      </w:ins>
      <w:del w:id="91" w:author="Qualcomm 0822" w:date="2016-08-22T14:21:00Z">
        <w:r w:rsidDel="007A31D4">
          <w:delText xml:space="preserve">IKEv2 between the UE and </w:delText>
        </w:r>
      </w:del>
      <w:proofErr w:type="gramStart"/>
      <w:r>
        <w:t>the</w:t>
      </w:r>
      <w:proofErr w:type="gramEnd"/>
      <w:r>
        <w:t xml:space="preserve"> N3CNGW</w:t>
      </w:r>
      <w:ins w:id="92" w:author="Qualcomm 0822" w:date="2016-08-22T14:21:00Z">
        <w:r w:rsidR="007A31D4">
          <w:t xml:space="preserve"> interfaces</w:t>
        </w:r>
      </w:ins>
      <w:ins w:id="93" w:author="Qualcomm 0822" w:date="2016-08-22T14:22:00Z">
        <w:r w:rsidR="007A31D4">
          <w:t xml:space="preserve"> </w:t>
        </w:r>
      </w:ins>
      <w:del w:id="94" w:author="Qualcomm 0822" w:date="2016-08-22T14:21:00Z">
        <w:r w:rsidDel="007A31D4">
          <w:delText xml:space="preserve">, and </w:delText>
        </w:r>
      </w:del>
      <w:ins w:id="95" w:author="Qualcomm 0817" w:date="2016-08-20T09:25:00Z">
        <w:r>
          <w:t xml:space="preserve">over NG2 </w:t>
        </w:r>
      </w:ins>
      <w:r>
        <w:t>between the N3CNGW and the core network CP Functions</w:t>
      </w:r>
      <w:ins w:id="96" w:author="Qualcomm 0822" w:date="2016-08-22T14:22:00Z">
        <w:r w:rsidR="007A31D4">
          <w:t xml:space="preserve"> for UE authentication</w:t>
        </w:r>
      </w:ins>
      <w:ins w:id="97" w:author="Qualcomm 0822" w:date="2016-08-22T14:23:00Z">
        <w:r w:rsidR="007A31D4">
          <w:t>, encapsulating the EAP signalling for the authentication in NG2</w:t>
        </w:r>
      </w:ins>
      <w:r>
        <w:t>;</w:t>
      </w:r>
    </w:p>
    <w:p w14:paraId="6F6FF8C2" w14:textId="26400722" w:rsidR="008C50B3" w:rsidRDefault="008C50B3" w:rsidP="008C50B3">
      <w:pPr>
        <w:pStyle w:val="B2"/>
      </w:pPr>
      <w:r>
        <w:t>-</w:t>
      </w:r>
      <w:r>
        <w:tab/>
      </w:r>
      <w:proofErr w:type="gramStart"/>
      <w:r>
        <w:t>the</w:t>
      </w:r>
      <w:proofErr w:type="gramEnd"/>
      <w:r>
        <w:t xml:space="preserve"> UE exchanges explicit SM signalling for the establishment of PDU Sessions </w:t>
      </w:r>
      <w:del w:id="98" w:author="Qualcomm 0822" w:date="2016-08-22T15:12:00Z">
        <w:r w:rsidDel="00C01E7A">
          <w:delText>(and any further NG1 NAS signalling)</w:delText>
        </w:r>
      </w:del>
      <w:r>
        <w:t xml:space="preserve"> over </w:t>
      </w:r>
      <w:ins w:id="99" w:author="Lee, Soo Bum" w:date="2016-08-20T23:40:00Z">
        <w:r w:rsidR="00D53C15">
          <w:t>the IPSec tunnel</w:t>
        </w:r>
      </w:ins>
      <w:r>
        <w:t xml:space="preserve"> </w:t>
      </w:r>
      <w:ins w:id="100" w:author="Lee, Soo Bum" w:date="2016-08-20T23:42:00Z">
        <w:r w:rsidR="00D53C15">
          <w:t>established with</w:t>
        </w:r>
      </w:ins>
      <w:r>
        <w:t xml:space="preserve"> the N3CNGW, which maps it </w:t>
      </w:r>
      <w:r w:rsidRPr="0010444D">
        <w:t xml:space="preserve">to </w:t>
      </w:r>
      <w:del w:id="101" w:author="Qualcomm 0822" w:date="2016-08-22T15:12:00Z">
        <w:r w:rsidRPr="0010444D" w:rsidDel="00C01E7A">
          <w:delText xml:space="preserve">NGw </w:delText>
        </w:r>
      </w:del>
      <w:ins w:id="102" w:author="Qualcomm 0822" w:date="2016-08-22T15:09:00Z">
        <w:r w:rsidR="00C01E7A" w:rsidRPr="0010444D">
          <w:t>NG</w:t>
        </w:r>
        <w:r w:rsidR="00C01E7A">
          <w:t>2</w:t>
        </w:r>
        <w:r w:rsidR="00C01E7A" w:rsidRPr="0010444D">
          <w:t xml:space="preserve"> </w:t>
        </w:r>
      </w:ins>
      <w:r w:rsidRPr="0010444D">
        <w:t>betw</w:t>
      </w:r>
      <w:r>
        <w:t>een the N3CNGW and the other CP functions;</w:t>
      </w:r>
    </w:p>
    <w:p w14:paraId="64CD9FAB" w14:textId="70B2F81F" w:rsidR="007A31D4" w:rsidRDefault="007A31D4" w:rsidP="007A31D4">
      <w:pPr>
        <w:pStyle w:val="B1"/>
        <w:rPr>
          <w:ins w:id="103" w:author="Qualcomm 0822" w:date="2016-08-22T14:25:00Z"/>
        </w:rPr>
      </w:pPr>
      <w:ins w:id="104" w:author="Qualcomm 0822" w:date="2016-08-22T14:25:00Z">
        <w:r>
          <w:t xml:space="preserve">   </w:t>
        </w:r>
        <w:r w:rsidRPr="00BE1AA8">
          <w:t>Th</w:t>
        </w:r>
        <w:r>
          <w:t xml:space="preserve">is enables an operator to upgrade existing </w:t>
        </w:r>
        <w:proofErr w:type="spellStart"/>
        <w:r>
          <w:t>ePDG</w:t>
        </w:r>
        <w:proofErr w:type="spellEnd"/>
        <w:r>
          <w:t xml:space="preserve"> to support untrusted networks by interfacing to the NG CN.</w:t>
        </w:r>
      </w:ins>
    </w:p>
    <w:p w14:paraId="35A72057" w14:textId="76B53AD2" w:rsidR="008C50B3" w:rsidRDefault="008C50B3" w:rsidP="008C50B3">
      <w:pPr>
        <w:pStyle w:val="EditorsNote"/>
      </w:pPr>
      <w:r>
        <w:t xml:space="preserve">Editor's note: whether </w:t>
      </w:r>
      <w:del w:id="105" w:author="Qualcomm 0822" w:date="2016-08-22T15:12:00Z">
        <w:r w:rsidDel="00C01E7A">
          <w:delText xml:space="preserve">in the full solution </w:delText>
        </w:r>
      </w:del>
      <w:r>
        <w:t xml:space="preserve">one secure tunnel is sufficient for the support of multiple PDU sessions, or dedicated per-PDU sessions secure tunnels are needed, is FFS and depends </w:t>
      </w:r>
      <w:del w:id="106" w:author="Qualcomm 0822" w:date="2016-08-22T15:12:00Z">
        <w:r w:rsidDel="00C01E7A">
          <w:delText xml:space="preserve">also </w:delText>
        </w:r>
      </w:del>
      <w:r>
        <w:t>on SA3.</w:t>
      </w:r>
    </w:p>
    <w:p w14:paraId="679078CD" w14:textId="77777777" w:rsidR="008C50B3" w:rsidRDefault="008C50B3" w:rsidP="008C50B3">
      <w:pPr>
        <w:pStyle w:val="EditorsNote"/>
      </w:pPr>
      <w:r>
        <w:t xml:space="preserve">Editor's note: how </w:t>
      </w:r>
      <w:proofErr w:type="spellStart"/>
      <w:r>
        <w:t>QoS</w:t>
      </w:r>
      <w:proofErr w:type="spellEnd"/>
      <w:r>
        <w:t xml:space="preserve"> is supported for different PDU session may be based on the solutions developed for the </w:t>
      </w:r>
      <w:proofErr w:type="spellStart"/>
      <w:r>
        <w:t>ePDG</w:t>
      </w:r>
      <w:proofErr w:type="spellEnd"/>
      <w:r>
        <w:t xml:space="preserve"> solution in the EPC and is FFS. </w:t>
      </w:r>
    </w:p>
    <w:p w14:paraId="2C775074" w14:textId="2DCA87AF" w:rsidR="008C50B3" w:rsidRDefault="008C50B3" w:rsidP="008C50B3">
      <w:pPr>
        <w:pStyle w:val="B1"/>
      </w:pPr>
      <w:r>
        <w:t>-</w:t>
      </w:r>
      <w:r>
        <w:tab/>
      </w:r>
      <w:del w:id="107" w:author="Qualcomm 0822" w:date="2016-08-22T15:12:00Z">
        <w:r w:rsidDel="00C01E7A">
          <w:delText xml:space="preserve">In both cases, </w:delText>
        </w:r>
      </w:del>
      <w:proofErr w:type="gramStart"/>
      <w:r>
        <w:t>upon</w:t>
      </w:r>
      <w:proofErr w:type="gramEnd"/>
      <w:r>
        <w:t xml:space="preserve"> PDU session establishment, user plane function selection is performed. The N3CNGW can be selected as the only user plane function for the UE, acting as a GW towards data networks (e.g. in the basic single-PDU session option), or separate user plane function(s) can be selected and interconnected to the N3CNGW via NG</w:t>
      </w:r>
      <w:ins w:id="108" w:author="Qualcomm 0817" w:date="2016-08-20T09:26:00Z">
        <w:r>
          <w:t>9</w:t>
        </w:r>
      </w:ins>
      <w:del w:id="109" w:author="Qualcomm 0822" w:date="2016-08-22T15:12:00Z">
        <w:r w:rsidDel="00C01E7A">
          <w:delText>3*</w:delText>
        </w:r>
      </w:del>
      <w:r>
        <w:t>;</w:t>
      </w:r>
    </w:p>
    <w:p w14:paraId="78562EE8" w14:textId="4DBAC398" w:rsidR="008C50B3" w:rsidDel="00C01E7A" w:rsidRDefault="008C50B3" w:rsidP="008C50B3">
      <w:pPr>
        <w:pStyle w:val="EditorsNote"/>
        <w:rPr>
          <w:del w:id="110" w:author="Qualcomm 0822" w:date="2016-08-22T15:12:00Z"/>
        </w:rPr>
      </w:pPr>
      <w:del w:id="111" w:author="Qualcomm 0822" w:date="2016-08-22T15:12:00Z">
        <w:r w:rsidDel="00C01E7A">
          <w:delText xml:space="preserve">Editor's </w:delText>
        </w:r>
        <w:r w:rsidDel="00C01E7A">
          <w:rPr>
            <w:rFonts w:hint="eastAsia"/>
            <w:lang w:eastAsia="zh-CN"/>
          </w:rPr>
          <w:delText>n</w:delText>
        </w:r>
        <w:r w:rsidDel="00C01E7A">
          <w:delText xml:space="preserve">ote: with respect to the solution for the authentication and security framework in 6.12.1, the N3CNGW acts both as a control plane function that interacts with authentication functions to terminate the tunnel establishment signalling (e.g. CP-AU) and a user plane function to implement the secure tunnel and forward traffic to the UE over the untrusted network. </w:delText>
        </w:r>
      </w:del>
    </w:p>
    <w:p w14:paraId="1D526009" w14:textId="6434FFC3" w:rsidR="008C50B3" w:rsidRPr="0010444D" w:rsidDel="00C01E7A" w:rsidRDefault="008C50B3" w:rsidP="008C50B3">
      <w:pPr>
        <w:pStyle w:val="EditorsNote"/>
        <w:rPr>
          <w:del w:id="112" w:author="Qualcomm 0822" w:date="2016-08-22T15:12:00Z"/>
        </w:rPr>
      </w:pPr>
      <w:del w:id="113" w:author="Qualcomm 0822" w:date="2016-08-22T15:12:00Z">
        <w:r w:rsidRPr="0010444D" w:rsidDel="00C01E7A">
          <w:delText>Editor</w:delText>
        </w:r>
        <w:r w:rsidDel="00C01E7A">
          <w:delText>'</w:delText>
        </w:r>
        <w:r w:rsidRPr="0010444D" w:rsidDel="00C01E7A">
          <w:delText>s note:  It is FFS whether NG1 procedures like TAU and Service Request are needed to handle UE mobility between areas served by different N3CNGWs without requiring a full attach.</w:delText>
        </w:r>
      </w:del>
    </w:p>
    <w:p w14:paraId="7C3B0684" w14:textId="77777777" w:rsidR="008C50B3" w:rsidRDefault="008C50B3" w:rsidP="008C50B3">
      <w:pPr>
        <w:pStyle w:val="EditorsNote"/>
      </w:pPr>
      <w:r w:rsidRPr="0010444D">
        <w:t>Editor</w:t>
      </w:r>
      <w:r>
        <w:t>'</w:t>
      </w:r>
      <w:r w:rsidRPr="0010444D">
        <w:t>s note: When UE is connected via both 3GPP and non-3GPP access, the impact of multiple NG1 instances on mobility management solutions is FFS in terms of the mobility management model maintained by the network for the UE.</w:t>
      </w:r>
    </w:p>
    <w:p w14:paraId="7F760091" w14:textId="77777777" w:rsidR="008C50B3" w:rsidRDefault="008C50B3" w:rsidP="008C50B3">
      <w:pPr>
        <w:pStyle w:val="B1"/>
      </w:pPr>
      <w:r>
        <w:t>-</w:t>
      </w:r>
      <w:r>
        <w:tab/>
        <w:t>The N3CNGW performs the following additional functionality:</w:t>
      </w:r>
    </w:p>
    <w:p w14:paraId="6D00BC60" w14:textId="35925D85" w:rsidR="008C50B3" w:rsidRDefault="008C50B3" w:rsidP="008C50B3">
      <w:pPr>
        <w:pStyle w:val="B2"/>
      </w:pPr>
      <w:r>
        <w:lastRenderedPageBreak/>
        <w:t>-</w:t>
      </w:r>
      <w:r>
        <w:tab/>
        <w:t xml:space="preserve">Routing of packets from/to the </w:t>
      </w:r>
      <w:proofErr w:type="spellStart"/>
      <w:r>
        <w:t>NextGen</w:t>
      </w:r>
      <w:proofErr w:type="spellEnd"/>
      <w:r>
        <w:t xml:space="preserve"> CN to/from UE by interfacing </w:t>
      </w:r>
      <w:del w:id="114" w:author="Qualcomm 0822" w:date="2016-08-22T15:12:00Z">
        <w:r w:rsidDel="00C01E7A">
          <w:delText xml:space="preserve">with </w:delText>
        </w:r>
      </w:del>
      <w:ins w:id="115" w:author="Qualcomm 0822" w:date="2016-08-22T15:09:00Z">
        <w:r w:rsidR="00C01E7A">
          <w:t xml:space="preserve">via </w:t>
        </w:r>
      </w:ins>
      <w:r>
        <w:t>NG</w:t>
      </w:r>
      <w:ins w:id="116" w:author="Qualcomm 0822" w:date="2016-08-22T15:09:00Z">
        <w:r w:rsidR="00C01E7A">
          <w:t>9</w:t>
        </w:r>
      </w:ins>
      <w:del w:id="117" w:author="Qualcomm 0822" w:date="2016-08-22T15:12:00Z">
        <w:r w:rsidDel="00C01E7A">
          <w:delText>3*</w:delText>
        </w:r>
      </w:del>
      <w:r>
        <w:t xml:space="preserve"> with other user plane functions</w:t>
      </w:r>
      <w:proofErr w:type="gramStart"/>
      <w:r>
        <w:t>;</w:t>
      </w:r>
      <w:proofErr w:type="gramEnd"/>
    </w:p>
    <w:p w14:paraId="504798E6" w14:textId="77777777" w:rsidR="008C50B3" w:rsidRDefault="008C50B3" w:rsidP="008C50B3">
      <w:pPr>
        <w:pStyle w:val="B2"/>
      </w:pPr>
      <w:r>
        <w:t>-</w:t>
      </w:r>
      <w:r>
        <w:tab/>
        <w:t>De-capsulation/Encapsulation of packets for IPSec;</w:t>
      </w:r>
    </w:p>
    <w:p w14:paraId="65C18A4A" w14:textId="77777777" w:rsidR="008C50B3" w:rsidRDefault="008C50B3" w:rsidP="008C50B3">
      <w:pPr>
        <w:pStyle w:val="B2"/>
      </w:pPr>
      <w:r>
        <w:t>-</w:t>
      </w:r>
      <w:r>
        <w:tab/>
        <w:t>Local mobility anchor within untrusted non-3GPP access networks using MOBIKE (if needed).</w:t>
      </w:r>
    </w:p>
    <w:p w14:paraId="4CE337D0" w14:textId="5160D713" w:rsidR="008C50B3" w:rsidRDefault="008C50B3" w:rsidP="008C50B3">
      <w:pPr>
        <w:pStyle w:val="EditorsNote"/>
        <w:rPr>
          <w:ins w:id="118" w:author="Qualcomm 0817" w:date="2016-08-20T10:46:00Z"/>
        </w:rPr>
      </w:pPr>
      <w:r>
        <w:t xml:space="preserve">Editor's </w:t>
      </w:r>
      <w:r>
        <w:rPr>
          <w:rFonts w:hint="eastAsia"/>
          <w:lang w:eastAsia="zh-CN"/>
        </w:rPr>
        <w:t>n</w:t>
      </w:r>
      <w:r>
        <w:t xml:space="preserve">ote: N3CNGW functionality in terms of transport of level packet marking and </w:t>
      </w:r>
      <w:proofErr w:type="spellStart"/>
      <w:r>
        <w:t>QoS</w:t>
      </w:r>
      <w:proofErr w:type="spellEnd"/>
      <w:r>
        <w:t xml:space="preserve"> Enforcement are FFS</w:t>
      </w:r>
      <w:ins w:id="119" w:author="Qualcomm 0822" w:date="2016-08-22T15:09:00Z">
        <w:r w:rsidR="00C01E7A" w:rsidRPr="00C01E7A">
          <w:t xml:space="preserve"> </w:t>
        </w:r>
        <w:r w:rsidR="00C01E7A">
          <w:t xml:space="preserve">and depend on the </w:t>
        </w:r>
        <w:proofErr w:type="spellStart"/>
        <w:r w:rsidR="00C01E7A">
          <w:t>QoS</w:t>
        </w:r>
        <w:proofErr w:type="spellEnd"/>
        <w:r w:rsidR="00C01E7A">
          <w:t xml:space="preserve"> solutions defined in </w:t>
        </w:r>
        <w:proofErr w:type="spellStart"/>
        <w:r w:rsidR="00C01E7A">
          <w:t>NextGen</w:t>
        </w:r>
      </w:ins>
      <w:proofErr w:type="spellEnd"/>
      <w:r>
        <w:t>.</w:t>
      </w:r>
    </w:p>
    <w:p w14:paraId="48255A1D" w14:textId="5E89B2E1" w:rsidR="00C01E7A" w:rsidRDefault="00C01E7A" w:rsidP="00C01E7A">
      <w:pPr>
        <w:rPr>
          <w:ins w:id="120" w:author="Qualcomm 0822" w:date="2016-08-22T15:09:00Z"/>
        </w:rPr>
      </w:pPr>
      <w:ins w:id="121" w:author="Qualcomm 0822" w:date="2016-08-22T15:09:00Z">
        <w:r>
          <w:t>The proposal has the following differences with respect to the use of NG2 for NG RAN:</w:t>
        </w:r>
      </w:ins>
    </w:p>
    <w:p w14:paraId="5BFEF89A" w14:textId="77777777" w:rsidR="00C01E7A" w:rsidRDefault="00C01E7A" w:rsidP="00C01E7A">
      <w:pPr>
        <w:pStyle w:val="B1"/>
        <w:rPr>
          <w:ins w:id="122" w:author="Qualcomm 0822" w:date="2016-08-22T15:09:00Z"/>
        </w:rPr>
      </w:pPr>
      <w:ins w:id="123" w:author="Qualcomm 0822" w:date="2016-08-22T15:09:00Z">
        <w:r>
          <w:t>-</w:t>
        </w:r>
        <w:r>
          <w:tab/>
          <w:t>NG2 in case of NG RAN transports authentication signalling (i.e. EAP) within NAS request messages (specifically the Attach Request). NG2 needs to be extended to carry EAP signalling by itself, in order for NG2 to be able to transport EAP signalling to the CN in the untrusted case</w:t>
        </w:r>
      </w:ins>
    </w:p>
    <w:p w14:paraId="64D18663" w14:textId="5F9425A1" w:rsidR="00471E5E" w:rsidRPr="0010444D" w:rsidRDefault="00C01E7A" w:rsidP="00C01E7A">
      <w:pPr>
        <w:pStyle w:val="B1"/>
      </w:pPr>
      <w:ins w:id="124" w:author="Qualcomm 0822" w:date="2016-08-22T15:09:00Z">
        <w:r>
          <w:t>-</w:t>
        </w:r>
        <w:r>
          <w:tab/>
        </w:r>
        <w:proofErr w:type="gramStart"/>
        <w:r>
          <w:t>it</w:t>
        </w:r>
        <w:proofErr w:type="gramEnd"/>
        <w:r>
          <w:t xml:space="preserve"> is assumed that for an NG RAN, security material distributed by the CP functions to the RAN is sent over NG2. However, since the N3CNGW acts as a UP function to implement the IPSec end point, and therefore acts as the UP Protection Function in the CN of Figure 6.12.1.1.1-1 in solution 6.12.1, security material for the establishment of the IPSec tunnel is provided to the N2CNGW via NG4.</w:t>
        </w:r>
      </w:ins>
    </w:p>
    <w:p w14:paraId="78C4036C" w14:textId="77777777" w:rsidR="00C01E7A" w:rsidRDefault="00C01E7A" w:rsidP="00C01E7A">
      <w:pPr>
        <w:pStyle w:val="Heading5"/>
        <w:rPr>
          <w:ins w:id="125" w:author="Qualcomm 0822" w:date="2016-08-22T15:10:00Z"/>
          <w:lang w:eastAsia="zh-CN"/>
        </w:rPr>
      </w:pPr>
      <w:ins w:id="126" w:author="Qualcomm 0822" w:date="2016-08-22T15:10:00Z">
        <w:r>
          <w:rPr>
            <w:rFonts w:hint="eastAsia"/>
            <w:lang w:eastAsia="zh-CN"/>
          </w:rPr>
          <w:t>6.8.6.2.1</w:t>
        </w:r>
        <w:r>
          <w:rPr>
            <w:rFonts w:hint="eastAsia"/>
            <w:lang w:eastAsia="zh-CN"/>
          </w:rPr>
          <w:tab/>
          <w:t>Initial attach procedure</w:t>
        </w:r>
        <w:r>
          <w:rPr>
            <w:lang w:eastAsia="zh-CN"/>
          </w:rPr>
          <w:t xml:space="preserve"> for Untrusted N3GPP Access</w:t>
        </w:r>
      </w:ins>
    </w:p>
    <w:p w14:paraId="12C44B3C" w14:textId="77777777" w:rsidR="00C01E7A" w:rsidRDefault="00C01E7A" w:rsidP="00C01E7A">
      <w:pPr>
        <w:rPr>
          <w:ins w:id="127" w:author="Qualcomm 0822" w:date="2016-08-22T15:10:00Z"/>
        </w:rPr>
      </w:pPr>
      <w:ins w:id="128" w:author="Qualcomm 0822" w:date="2016-08-22T15:10:00Z">
        <w:r w:rsidRPr="00980570">
          <w:t>The call flow in Figure 6.8.</w:t>
        </w:r>
        <w:r>
          <w:rPr>
            <w:lang w:eastAsia="zh-CN"/>
          </w:rPr>
          <w:t>6</w:t>
        </w:r>
        <w:r w:rsidRPr="00980570">
          <w:t>.</w:t>
        </w:r>
        <w:r>
          <w:t>2</w:t>
        </w:r>
        <w:r w:rsidRPr="00980570">
          <w:t>-</w:t>
        </w:r>
        <w:r>
          <w:t>1</w:t>
        </w:r>
        <w:r w:rsidRPr="00980570">
          <w:t xml:space="preserve"> </w:t>
        </w:r>
        <w:r>
          <w:t>describes</w:t>
        </w:r>
        <w:r w:rsidRPr="00980570">
          <w:t xml:space="preserve"> </w:t>
        </w:r>
        <w:r>
          <w:t>the</w:t>
        </w:r>
        <w:r w:rsidRPr="00980570">
          <w:t xml:space="preserve"> Attach procedure via </w:t>
        </w:r>
        <w:r>
          <w:t xml:space="preserve">untrusted N3GPP access with NAS transported in EAP within IKEv2 between the </w:t>
        </w:r>
        <w:r w:rsidRPr="00980570">
          <w:t>UE and N3</w:t>
        </w:r>
        <w:r>
          <w:t>CNGW</w:t>
        </w:r>
        <w:r w:rsidRPr="00980570">
          <w:t>.</w:t>
        </w:r>
      </w:ins>
    </w:p>
    <w:p w14:paraId="0F870029" w14:textId="77777777" w:rsidR="00C01E7A" w:rsidRPr="00980570" w:rsidRDefault="00C01E7A" w:rsidP="00C01E7A">
      <w:pPr>
        <w:rPr>
          <w:ins w:id="129" w:author="Qualcomm 0822" w:date="2016-08-22T15:10:00Z"/>
        </w:rPr>
      </w:pPr>
      <w:ins w:id="130" w:author="Qualcomm 0822" w:date="2016-08-22T15:10:00Z">
        <w:r>
          <w:t xml:space="preserve">In this procedure it </w:t>
        </w:r>
        <w:r w:rsidRPr="00980570">
          <w:t>is assumed that:</w:t>
        </w:r>
      </w:ins>
    </w:p>
    <w:p w14:paraId="491DE3AF" w14:textId="77777777" w:rsidR="00C01E7A" w:rsidRPr="00980570" w:rsidRDefault="00C01E7A" w:rsidP="00C01E7A">
      <w:pPr>
        <w:pStyle w:val="B1"/>
        <w:rPr>
          <w:ins w:id="131" w:author="Qualcomm 0822" w:date="2016-08-22T15:10:00Z"/>
        </w:rPr>
      </w:pPr>
      <w:ins w:id="132" w:author="Qualcomm 0822" w:date="2016-08-22T15:10:00Z">
        <w:r w:rsidRPr="00980570">
          <w:t>-</w:t>
        </w:r>
        <w:r w:rsidRPr="00980570">
          <w:tab/>
          <w:t xml:space="preserve">EAP </w:t>
        </w:r>
        <w:r>
          <w:t xml:space="preserve">is transported in </w:t>
        </w:r>
        <w:r w:rsidRPr="00980570">
          <w:t>IKEv2 between UE and N3</w:t>
        </w:r>
        <w:r>
          <w:t>CNGW for the IPSec tunnel establishment</w:t>
        </w:r>
        <w:proofErr w:type="gramStart"/>
        <w:r>
          <w:t>;</w:t>
        </w:r>
        <w:proofErr w:type="gramEnd"/>
      </w:ins>
    </w:p>
    <w:p w14:paraId="1AB492A8" w14:textId="77777777" w:rsidR="00C01E7A" w:rsidRDefault="00C01E7A" w:rsidP="00C01E7A">
      <w:pPr>
        <w:pStyle w:val="B1"/>
        <w:rPr>
          <w:ins w:id="133" w:author="Qualcomm 0822" w:date="2016-08-22T15:10:00Z"/>
        </w:rPr>
      </w:pPr>
      <w:ins w:id="134" w:author="Qualcomm 0822" w:date="2016-08-22T15:10:00Z">
        <w:r w:rsidRPr="00980570">
          <w:t>-</w:t>
        </w:r>
        <w:r w:rsidRPr="00980570">
          <w:tab/>
        </w:r>
        <w:proofErr w:type="gramStart"/>
        <w:r>
          <w:t>the</w:t>
        </w:r>
        <w:proofErr w:type="gramEnd"/>
        <w:r>
          <w:t xml:space="preserve"> establishment of the secure tunnel via IKEv2 act as an implicit NAS attach message;</w:t>
        </w:r>
      </w:ins>
    </w:p>
    <w:p w14:paraId="1C6B07F5" w14:textId="77777777" w:rsidR="00C01E7A" w:rsidRDefault="00C01E7A" w:rsidP="00C01E7A">
      <w:pPr>
        <w:pStyle w:val="B1"/>
        <w:rPr>
          <w:ins w:id="135" w:author="Qualcomm 0822" w:date="2016-08-22T15:10:00Z"/>
        </w:rPr>
      </w:pPr>
      <w:ins w:id="136" w:author="Qualcomm 0822" w:date="2016-08-22T15:10:00Z">
        <w:r>
          <w:t>-</w:t>
        </w:r>
        <w:r>
          <w:tab/>
          <w:t xml:space="preserve">The </w:t>
        </w:r>
        <w:r w:rsidRPr="00980570">
          <w:t>N3</w:t>
        </w:r>
        <w:r>
          <w:t>CNGW extracts the EAP messages and forwards them to the CP Functions over NG2 to carry out the authentication in the CP AU function</w:t>
        </w:r>
        <w:proofErr w:type="gramStart"/>
        <w:r>
          <w:t>;</w:t>
        </w:r>
        <w:proofErr w:type="gramEnd"/>
      </w:ins>
    </w:p>
    <w:p w14:paraId="37B6A6AD" w14:textId="5EC601AA" w:rsidR="0000160F" w:rsidRDefault="0000160F" w:rsidP="0000160F">
      <w:pPr>
        <w:pStyle w:val="TH"/>
        <w:rPr>
          <w:ins w:id="137" w:author="Qualcomm user-r3" w:date="2016-08-21T19:13:00Z"/>
        </w:rPr>
      </w:pPr>
    </w:p>
    <w:p w14:paraId="35D70459" w14:textId="6DE59222" w:rsidR="00470DBC" w:rsidRDefault="00470DBC" w:rsidP="0000160F">
      <w:pPr>
        <w:pStyle w:val="TH"/>
        <w:rPr>
          <w:ins w:id="138" w:author="Qualcomm user-r2" w:date="2016-08-22T23:15:00Z"/>
        </w:rPr>
      </w:pPr>
    </w:p>
    <w:p w14:paraId="13236072" w14:textId="271D3011" w:rsidR="004300EF" w:rsidRDefault="003355A1" w:rsidP="0000160F">
      <w:pPr>
        <w:pStyle w:val="TH"/>
        <w:rPr>
          <w:ins w:id="139" w:author="Qualcomm 0817" w:date="2016-08-20T11:06:00Z"/>
        </w:rPr>
      </w:pPr>
      <w:ins w:id="140" w:author="Qualcomm user-r2" w:date="2016-08-22T23:15:00Z">
        <w:r w:rsidRPr="00980570">
          <w:object w:dxaOrig="13641" w:dyaOrig="15212" w14:anchorId="4F37B4BA">
            <v:shape id="_x0000_i1027" type="#_x0000_t75" style="width:563.75pt;height:598.2pt" o:ole="">
              <v:imagedata r:id="rId18" o:title=""/>
            </v:shape>
            <o:OLEObject Type="Embed" ProgID="Visio.Drawing.11" ShapeID="_x0000_i1027" DrawAspect="Content" ObjectID="_1407271548" r:id="rId19"/>
          </w:object>
        </w:r>
      </w:ins>
    </w:p>
    <w:p w14:paraId="34117D70" w14:textId="3BD20048" w:rsidR="0051562F" w:rsidRPr="00980570" w:rsidRDefault="0051562F" w:rsidP="0000160F">
      <w:pPr>
        <w:pStyle w:val="TH"/>
        <w:rPr>
          <w:ins w:id="141" w:author="Qualcomm 0817" w:date="2016-08-20T09:31:00Z"/>
        </w:rPr>
      </w:pPr>
    </w:p>
    <w:p w14:paraId="02FE95D7" w14:textId="77777777" w:rsidR="00C01E7A" w:rsidRPr="00980570" w:rsidRDefault="00C01E7A" w:rsidP="00C01E7A">
      <w:pPr>
        <w:pStyle w:val="TF"/>
        <w:rPr>
          <w:ins w:id="142" w:author="Qualcomm 0822" w:date="2016-08-22T15:11:00Z"/>
        </w:rPr>
      </w:pPr>
      <w:ins w:id="143" w:author="Qualcomm 0822" w:date="2016-08-22T15:11:00Z">
        <w:r w:rsidRPr="008170E3">
          <w:t>Figure 6.8.</w:t>
        </w:r>
        <w:r>
          <w:rPr>
            <w:lang w:eastAsia="zh-CN"/>
          </w:rPr>
          <w:t>6</w:t>
        </w:r>
        <w:r w:rsidRPr="008170E3">
          <w:t>.</w:t>
        </w:r>
        <w:r>
          <w:t>2.1</w:t>
        </w:r>
        <w:r w:rsidRPr="008170E3">
          <w:t>-</w:t>
        </w:r>
        <w:r>
          <w:t>1</w:t>
        </w:r>
        <w:r w:rsidRPr="008170E3">
          <w:t xml:space="preserve">: Attach procedure for </w:t>
        </w:r>
        <w:r>
          <w:t>untrusted N3GPP access</w:t>
        </w:r>
        <w:r w:rsidRPr="008170E3">
          <w:t xml:space="preserve"> using </w:t>
        </w:r>
        <w:r>
          <w:t>EAP-over-</w:t>
        </w:r>
        <w:r w:rsidRPr="008170E3">
          <w:t>IKEv2</w:t>
        </w:r>
        <w:r>
          <w:t xml:space="preserve"> between UE and N3AN</w:t>
        </w:r>
        <w:r w:rsidRPr="008170E3">
          <w:t>F</w:t>
        </w:r>
      </w:ins>
    </w:p>
    <w:p w14:paraId="7BC71100" w14:textId="77777777" w:rsidR="00C01E7A" w:rsidRPr="00980570" w:rsidRDefault="00C01E7A" w:rsidP="00C01E7A">
      <w:pPr>
        <w:rPr>
          <w:ins w:id="144" w:author="Qualcomm 0822" w:date="2016-08-22T15:11:00Z"/>
        </w:rPr>
      </w:pPr>
      <w:ins w:id="145" w:author="Qualcomm 0822" w:date="2016-08-22T15:11:00Z">
        <w:r w:rsidRPr="00980570">
          <w:lastRenderedPageBreak/>
          <w:t xml:space="preserve">The call flow is </w:t>
        </w:r>
        <w:r>
          <w:t>as follows</w:t>
        </w:r>
        <w:r w:rsidRPr="00980570">
          <w:t>:</w:t>
        </w:r>
      </w:ins>
    </w:p>
    <w:p w14:paraId="1EE41A2D" w14:textId="77777777" w:rsidR="00C01E7A" w:rsidRDefault="00C01E7A" w:rsidP="00C01E7A">
      <w:pPr>
        <w:pStyle w:val="B1"/>
        <w:rPr>
          <w:ins w:id="146" w:author="Qualcomm 0822" w:date="2016-08-22T15:11:00Z"/>
        </w:rPr>
      </w:pPr>
      <w:ins w:id="147" w:author="Qualcomm 0822" w:date="2016-08-22T15:11:00Z">
        <w:r>
          <w:t>1</w:t>
        </w:r>
        <w:r w:rsidRPr="00980570">
          <w:t>.</w:t>
        </w:r>
        <w:r w:rsidRPr="00980570">
          <w:tab/>
        </w:r>
        <w:r>
          <w:t>The UE gains IP connectivity with the untrusted N3GPP AN.</w:t>
        </w:r>
      </w:ins>
    </w:p>
    <w:p w14:paraId="2FCCED6A" w14:textId="77777777" w:rsidR="00C01E7A" w:rsidRDefault="00C01E7A" w:rsidP="00C01E7A">
      <w:pPr>
        <w:pStyle w:val="EditorsNote"/>
        <w:rPr>
          <w:ins w:id="148" w:author="Qualcomm 0822" w:date="2016-08-22T15:11:00Z"/>
        </w:rPr>
      </w:pPr>
      <w:ins w:id="149" w:author="Qualcomm 0822" w:date="2016-08-22T15:11:00Z">
        <w:r>
          <w:t xml:space="preserve">Editor's </w:t>
        </w:r>
        <w:r>
          <w:rPr>
            <w:rFonts w:hint="eastAsia"/>
            <w:lang w:eastAsia="zh-CN"/>
          </w:rPr>
          <w:t>n</w:t>
        </w:r>
        <w:r>
          <w:t xml:space="preserve">ote: UE authentication with the Non-3GPP access is outside the scope of this proposal. </w:t>
        </w:r>
      </w:ins>
    </w:p>
    <w:p w14:paraId="63BCD6C5" w14:textId="77777777" w:rsidR="00C01E7A" w:rsidRDefault="00C01E7A" w:rsidP="00C01E7A">
      <w:pPr>
        <w:pStyle w:val="B1"/>
        <w:rPr>
          <w:ins w:id="150" w:author="Qualcomm 0822" w:date="2016-08-22T15:11:00Z"/>
        </w:rPr>
      </w:pPr>
      <w:ins w:id="151" w:author="Qualcomm 0822" w:date="2016-08-22T15:11:00Z">
        <w:r>
          <w:t>2.</w:t>
        </w:r>
        <w:r>
          <w:tab/>
          <w:t xml:space="preserve">The UE </w:t>
        </w:r>
        <w:r w:rsidRPr="00980570">
          <w:t>discover</w:t>
        </w:r>
        <w:r>
          <w:t>s</w:t>
        </w:r>
        <w:r w:rsidRPr="00980570">
          <w:t xml:space="preserve"> a N</w:t>
        </w:r>
        <w:r>
          <w:t xml:space="preserve">CNGW via a procedure similar to </w:t>
        </w:r>
        <w:proofErr w:type="spellStart"/>
        <w:r>
          <w:t>ePDG</w:t>
        </w:r>
        <w:proofErr w:type="spellEnd"/>
        <w:r>
          <w:t xml:space="preserve"> discovery of Rel. 13.</w:t>
        </w:r>
      </w:ins>
    </w:p>
    <w:p w14:paraId="5E88268C" w14:textId="77777777" w:rsidR="00C01E7A" w:rsidRDefault="00C01E7A" w:rsidP="00C01E7A">
      <w:pPr>
        <w:pStyle w:val="B1"/>
        <w:rPr>
          <w:ins w:id="152" w:author="Qualcomm 0822" w:date="2016-08-22T15:11:00Z"/>
        </w:rPr>
      </w:pPr>
      <w:ins w:id="153" w:author="Qualcomm 0822" w:date="2016-08-22T15:11:00Z">
        <w:r>
          <w:t>3.</w:t>
        </w:r>
        <w:r>
          <w:tab/>
          <w:t xml:space="preserve">UE initiates the IKE setup procedure via an IKE_SA_INIT exchange, triggered by the need to attach and establish connectivity over untrusted N3GPP AN </w:t>
        </w:r>
      </w:ins>
    </w:p>
    <w:p w14:paraId="283BA0AD" w14:textId="77777777" w:rsidR="00C01E7A" w:rsidRDefault="00C01E7A" w:rsidP="00C01E7A">
      <w:pPr>
        <w:pStyle w:val="B1"/>
        <w:rPr>
          <w:ins w:id="154" w:author="Qualcomm 0822" w:date="2016-08-22T15:11:00Z"/>
        </w:rPr>
      </w:pPr>
      <w:ins w:id="155" w:author="Qualcomm 0822" w:date="2016-08-22T15:11:00Z">
        <w:r>
          <w:t>4.</w:t>
        </w:r>
        <w:r>
          <w:tab/>
          <w:t>UE sends IKE_AUTH Request</w:t>
        </w:r>
      </w:ins>
    </w:p>
    <w:p w14:paraId="128FE232" w14:textId="77777777" w:rsidR="00C01E7A" w:rsidRDefault="00C01E7A" w:rsidP="00C01E7A">
      <w:pPr>
        <w:pStyle w:val="B1"/>
        <w:rPr>
          <w:ins w:id="156" w:author="Qualcomm 0822" w:date="2016-08-22T15:11:00Z"/>
        </w:rPr>
      </w:pPr>
      <w:ins w:id="157" w:author="Qualcomm 0822" w:date="2016-08-22T15:11:00Z">
        <w:r>
          <w:t>5.</w:t>
        </w:r>
        <w:r>
          <w:tab/>
          <w:t>N3CNGW responds with an IKE_AUTH Response including the authentication request</w:t>
        </w:r>
      </w:ins>
    </w:p>
    <w:p w14:paraId="34E5475F" w14:textId="77777777" w:rsidR="00C01E7A" w:rsidRDefault="00C01E7A" w:rsidP="00C01E7A">
      <w:pPr>
        <w:pStyle w:val="B1"/>
        <w:rPr>
          <w:ins w:id="158" w:author="Qualcomm 0822" w:date="2016-08-22T15:11:00Z"/>
        </w:rPr>
      </w:pPr>
      <w:ins w:id="159" w:author="Qualcomm 0822" w:date="2016-08-22T15:11:00Z">
        <w:r>
          <w:t>6.</w:t>
        </w:r>
        <w:r>
          <w:tab/>
          <w:t>The UE sends the IKE_AUTH Request. The UE does not send an NG NAS Attach Request.</w:t>
        </w:r>
      </w:ins>
    </w:p>
    <w:p w14:paraId="5AEFCB9F" w14:textId="77777777" w:rsidR="00C01E7A" w:rsidRDefault="00C01E7A" w:rsidP="00C01E7A">
      <w:pPr>
        <w:pStyle w:val="B1"/>
        <w:rPr>
          <w:ins w:id="160" w:author="Qualcomm 0822" w:date="2016-08-22T15:11:00Z"/>
        </w:rPr>
      </w:pPr>
      <w:ins w:id="161" w:author="Qualcomm 0822" w:date="2016-08-22T15:11:00Z">
        <w:r>
          <w:t>7.</w:t>
        </w:r>
        <w:r>
          <w:tab/>
          <w:t xml:space="preserve">The N3CNGW forwards the EAP request to the CP Functions. </w:t>
        </w:r>
      </w:ins>
    </w:p>
    <w:p w14:paraId="3C6370DF" w14:textId="77777777" w:rsidR="00C01E7A" w:rsidRDefault="00C01E7A" w:rsidP="00C01E7A">
      <w:pPr>
        <w:pStyle w:val="B1"/>
        <w:rPr>
          <w:ins w:id="162" w:author="Qualcomm 0822" w:date="2016-08-22T15:11:00Z"/>
        </w:rPr>
      </w:pPr>
      <w:ins w:id="163" w:author="Qualcomm 0822" w:date="2016-08-22T15:11:00Z">
        <w:r>
          <w:t xml:space="preserve">8. The CP Functions (CP-AU of solution in 6.12.1) process the EAP Request and send an Authentication Request over NG2 </w:t>
        </w:r>
      </w:ins>
    </w:p>
    <w:p w14:paraId="4DEDFA3F" w14:textId="77777777" w:rsidR="00C01E7A" w:rsidRDefault="00C01E7A" w:rsidP="00C01E7A">
      <w:pPr>
        <w:pStyle w:val="B1"/>
        <w:rPr>
          <w:ins w:id="164" w:author="Qualcomm 0822" w:date="2016-08-22T15:11:00Z"/>
        </w:rPr>
      </w:pPr>
      <w:ins w:id="165" w:author="Qualcomm 0822" w:date="2016-08-22T15:11:00Z">
        <w:r>
          <w:t>9.</w:t>
        </w:r>
        <w:r>
          <w:tab/>
          <w:t>The N3CNGW forwards the Authentication Request over IKEv2 to the UE</w:t>
        </w:r>
      </w:ins>
    </w:p>
    <w:p w14:paraId="3DA6178E" w14:textId="77777777" w:rsidR="00C01E7A" w:rsidRDefault="00C01E7A" w:rsidP="00C01E7A">
      <w:pPr>
        <w:pStyle w:val="B1"/>
        <w:rPr>
          <w:ins w:id="166" w:author="Qualcomm 0822" w:date="2016-08-22T15:11:00Z"/>
        </w:rPr>
      </w:pPr>
      <w:ins w:id="167" w:author="Qualcomm 0822" w:date="2016-08-22T15:11:00Z">
        <w:r>
          <w:t>10. The UE computes an authentication response and sends an Authentication Response to the CP Functions encapsulating it in IKEv2 to the N3CNGW</w:t>
        </w:r>
      </w:ins>
    </w:p>
    <w:p w14:paraId="27E2862B" w14:textId="77777777" w:rsidR="00C01E7A" w:rsidRDefault="00C01E7A" w:rsidP="00C01E7A">
      <w:pPr>
        <w:pStyle w:val="B1"/>
        <w:rPr>
          <w:ins w:id="168" w:author="Qualcomm 0822" w:date="2016-08-22T15:11:00Z"/>
        </w:rPr>
      </w:pPr>
      <w:ins w:id="169" w:author="Qualcomm 0822" w:date="2016-08-22T15:11:00Z">
        <w:r>
          <w:t>11.</w:t>
        </w:r>
        <w:r>
          <w:tab/>
          <w:t>The N3CNGW forwards the Authentication response to the CP Functions over NG2</w:t>
        </w:r>
      </w:ins>
    </w:p>
    <w:p w14:paraId="3841E275" w14:textId="77777777" w:rsidR="00C01E7A" w:rsidRDefault="00C01E7A" w:rsidP="00C01E7A">
      <w:pPr>
        <w:pStyle w:val="B1"/>
        <w:rPr>
          <w:ins w:id="170" w:author="Qualcomm 0822" w:date="2016-08-22T15:11:00Z"/>
        </w:rPr>
      </w:pPr>
      <w:ins w:id="171" w:author="Qualcomm 0822" w:date="2016-08-22T15:11:00Z">
        <w:r>
          <w:t>12.</w:t>
        </w:r>
        <w:r>
          <w:tab/>
          <w:t>The CP Functions complete the authentication procedure towards the UE and provides the security context for the UE, including the generic attach security context and the security context for the setup of the IPSec Tunnel.</w:t>
        </w:r>
      </w:ins>
    </w:p>
    <w:p w14:paraId="52997D3E" w14:textId="69A23BF7" w:rsidR="00C01E7A" w:rsidRDefault="00C01E7A" w:rsidP="00C01E7A">
      <w:pPr>
        <w:pStyle w:val="B1"/>
        <w:rPr>
          <w:ins w:id="172" w:author="Qualcomm 0822" w:date="2016-08-22T15:11:00Z"/>
        </w:rPr>
      </w:pPr>
      <w:ins w:id="173" w:author="Qualcomm 0822" w:date="2016-08-22T15:11:00Z">
        <w:r>
          <w:t xml:space="preserve">13. The CP functions forward </w:t>
        </w:r>
      </w:ins>
      <w:ins w:id="174" w:author="Qualcomm 0822" w:date="2016-08-22T18:01:00Z">
        <w:r w:rsidR="007C0039">
          <w:t xml:space="preserve">the security context for the establishment of the IPSec Tunnel </w:t>
        </w:r>
      </w:ins>
      <w:ins w:id="175" w:author="Qualcomm 0822" w:date="2016-08-22T15:11:00Z">
        <w:r>
          <w:t>over NG4 to the N3CNGW.</w:t>
        </w:r>
      </w:ins>
    </w:p>
    <w:p w14:paraId="65668C16" w14:textId="77777777" w:rsidR="00C01E7A" w:rsidRPr="00980570" w:rsidRDefault="00C01E7A" w:rsidP="00C01E7A">
      <w:pPr>
        <w:pStyle w:val="B1"/>
        <w:rPr>
          <w:ins w:id="176" w:author="Qualcomm 0822" w:date="2016-08-22T15:11:00Z"/>
        </w:rPr>
      </w:pPr>
      <w:ins w:id="177" w:author="Qualcomm 0822" w:date="2016-08-22T15:11:00Z">
        <w:r>
          <w:t>14.</w:t>
        </w:r>
        <w:r>
          <w:tab/>
          <w:t xml:space="preserve">The N3CNGW sends an EAP response to the UE over IKEv2 and provides the N3CNGW C-plane addressing information to be used by the UE for subsequent NAS signalling (e.g. a specific IP address and/or port number), and the </w:t>
        </w:r>
        <w:proofErr w:type="spellStart"/>
        <w:r>
          <w:t>the</w:t>
        </w:r>
        <w:proofErr w:type="spellEnd"/>
        <w:r>
          <w:t xml:space="preserve"> IKEv2 procedure is completed  </w:t>
        </w:r>
      </w:ins>
    </w:p>
    <w:p w14:paraId="2A191CA8" w14:textId="77777777" w:rsidR="00C01E7A" w:rsidRPr="00980570" w:rsidRDefault="00C01E7A" w:rsidP="00C01E7A">
      <w:pPr>
        <w:pStyle w:val="B1"/>
        <w:rPr>
          <w:ins w:id="178" w:author="Qualcomm 0822" w:date="2016-08-22T15:11:00Z"/>
        </w:rPr>
      </w:pPr>
      <w:ins w:id="179" w:author="Qualcomm 0822" w:date="2016-08-22T15:11:00Z">
        <w:r>
          <w:t xml:space="preserve">The following Figure 6.8.6.2-2 describes the protocol stack during the UE attach. </w:t>
        </w:r>
      </w:ins>
    </w:p>
    <w:p w14:paraId="6A74F16D" w14:textId="77777777" w:rsidR="007C0039" w:rsidRDefault="007C0039" w:rsidP="007C0039">
      <w:pPr>
        <w:pStyle w:val="TH"/>
        <w:rPr>
          <w:ins w:id="180" w:author="Qualcomm 0822" w:date="2016-08-22T18:01:00Z"/>
        </w:rPr>
      </w:pPr>
      <w:bookmarkStart w:id="181" w:name="_MON_1407047278"/>
      <w:bookmarkStart w:id="182" w:name="_MON_1407047432"/>
      <w:bookmarkStart w:id="183" w:name="_MON_1407047045"/>
      <w:bookmarkStart w:id="184" w:name="_MON_1407047247"/>
      <w:bookmarkEnd w:id="181"/>
      <w:bookmarkEnd w:id="182"/>
      <w:bookmarkEnd w:id="183"/>
      <w:bookmarkEnd w:id="184"/>
    </w:p>
    <w:p w14:paraId="235EBFA9" w14:textId="77777777" w:rsidR="007C0039" w:rsidRDefault="007C0039" w:rsidP="007C0039">
      <w:pPr>
        <w:pStyle w:val="TH"/>
        <w:rPr>
          <w:ins w:id="185" w:author="Qualcomm 0822" w:date="2016-08-22T18:01:00Z"/>
        </w:rPr>
      </w:pPr>
    </w:p>
    <w:bookmarkStart w:id="186" w:name="_MON_1407230184"/>
    <w:bookmarkEnd w:id="186"/>
    <w:p w14:paraId="04EB80CD" w14:textId="77777777" w:rsidR="007C0039" w:rsidRPr="00980570" w:rsidRDefault="007C0039" w:rsidP="007C0039">
      <w:pPr>
        <w:pStyle w:val="TH"/>
        <w:rPr>
          <w:ins w:id="187" w:author="Qualcomm 0822" w:date="2016-08-22T18:01:00Z"/>
        </w:rPr>
      </w:pPr>
      <w:ins w:id="188" w:author="Qualcomm 0822" w:date="2016-08-22T18:01:00Z">
        <w:r>
          <w:object w:dxaOrig="9680" w:dyaOrig="5000" w14:anchorId="4514D241">
            <v:shape id="_x0000_i1028" type="#_x0000_t75" style="width:479.5pt;height:246.65pt" o:ole="">
              <v:imagedata r:id="rId20" o:title=""/>
            </v:shape>
            <o:OLEObject Type="Embed" ProgID="Word.Picture.8" ShapeID="_x0000_i1028" DrawAspect="Content" ObjectID="_1407271549" r:id="rId21"/>
          </w:object>
        </w:r>
      </w:ins>
    </w:p>
    <w:p w14:paraId="59B8FA1C" w14:textId="77777777" w:rsidR="007C0039" w:rsidRPr="0078423B" w:rsidRDefault="007C0039" w:rsidP="007C0039">
      <w:pPr>
        <w:pStyle w:val="TF"/>
        <w:rPr>
          <w:ins w:id="189" w:author="Qualcomm 0822" w:date="2016-08-22T18:01:00Z"/>
          <w:noProof/>
          <w:lang w:val="en-US" w:eastAsia="zh-CN"/>
        </w:rPr>
      </w:pPr>
      <w:ins w:id="190" w:author="Qualcomm 0822" w:date="2016-08-22T18:01:00Z">
        <w:r w:rsidRPr="008170E3">
          <w:t>Figure 6.8.</w:t>
        </w:r>
        <w:r>
          <w:rPr>
            <w:lang w:eastAsia="zh-CN"/>
          </w:rPr>
          <w:t>x.2.1</w:t>
        </w:r>
        <w:r w:rsidRPr="008170E3">
          <w:t>-</w:t>
        </w:r>
        <w:r>
          <w:t>2</w:t>
        </w:r>
        <w:r w:rsidRPr="008170E3">
          <w:t>:</w:t>
        </w:r>
        <w:r w:rsidRPr="008170E3">
          <w:rPr>
            <w:rFonts w:hint="eastAsia"/>
            <w:noProof/>
            <w:lang w:val="en-US" w:eastAsia="zh-CN"/>
          </w:rPr>
          <w:t xml:space="preserve"> </w:t>
        </w:r>
        <w:r>
          <w:rPr>
            <w:noProof/>
            <w:lang w:val="en-US" w:eastAsia="zh-CN"/>
          </w:rPr>
          <w:t>P</w:t>
        </w:r>
        <w:r w:rsidRPr="008170E3">
          <w:rPr>
            <w:rFonts w:hint="eastAsia"/>
            <w:noProof/>
            <w:lang w:val="en-US" w:eastAsia="zh-CN"/>
          </w:rPr>
          <w:t>rotocol stack</w:t>
        </w:r>
        <w:r w:rsidRPr="008170E3">
          <w:rPr>
            <w:noProof/>
            <w:lang w:val="en-US" w:eastAsia="zh-CN"/>
          </w:rPr>
          <w:t xml:space="preserve"> </w:t>
        </w:r>
        <w:r>
          <w:rPr>
            <w:noProof/>
            <w:lang w:val="en-US" w:eastAsia="zh-CN"/>
          </w:rPr>
          <w:t xml:space="preserve">for </w:t>
        </w:r>
        <w:r w:rsidRPr="008170E3">
          <w:rPr>
            <w:noProof/>
            <w:lang w:val="en-US" w:eastAsia="zh-CN"/>
          </w:rPr>
          <w:t>Attach procedure</w:t>
        </w:r>
      </w:ins>
    </w:p>
    <w:p w14:paraId="285FE282" w14:textId="77777777" w:rsidR="007C0039" w:rsidRPr="000C068F" w:rsidRDefault="007C0039" w:rsidP="007C0039">
      <w:pPr>
        <w:pStyle w:val="Heading5"/>
        <w:spacing w:after="240"/>
        <w:ind w:left="1699" w:hanging="1699"/>
        <w:rPr>
          <w:ins w:id="191" w:author="Qualcomm 0822" w:date="2016-08-22T18:01:00Z"/>
          <w:lang w:eastAsia="zh-CN"/>
        </w:rPr>
      </w:pPr>
      <w:ins w:id="192" w:author="Qualcomm 0822" w:date="2016-08-22T18:01:00Z">
        <w:r>
          <w:rPr>
            <w:rFonts w:hint="eastAsia"/>
            <w:lang w:eastAsia="zh-CN"/>
          </w:rPr>
          <w:t>6.8.6.2.2</w:t>
        </w:r>
        <w:r>
          <w:rPr>
            <w:rFonts w:hint="eastAsia"/>
            <w:lang w:eastAsia="zh-CN"/>
          </w:rPr>
          <w:tab/>
          <w:t xml:space="preserve">PDU session establishment via </w:t>
        </w:r>
        <w:r>
          <w:t>untrusted N3GPP access</w:t>
        </w:r>
        <w:r>
          <w:rPr>
            <w:rFonts w:hint="eastAsia"/>
            <w:lang w:eastAsia="zh-CN"/>
          </w:rPr>
          <w:t xml:space="preserve"> </w:t>
        </w:r>
      </w:ins>
    </w:p>
    <w:p w14:paraId="01816302" w14:textId="77777777" w:rsidR="007C0039" w:rsidRDefault="007C0039" w:rsidP="007C0039">
      <w:pPr>
        <w:rPr>
          <w:ins w:id="193" w:author="Qualcomm 0822" w:date="2016-08-22T18:01:00Z"/>
        </w:rPr>
      </w:pPr>
      <w:ins w:id="194" w:author="Qualcomm 0822" w:date="2016-08-22T18:01:00Z">
        <w:r>
          <w:t xml:space="preserve">Subsequent NAS signalling for PDU Session establishment is transported over UDP and IP in the IPSec tunnel. The NAS signalling is extracted by the N3CNGW and forwarded to the CP Functions over NG2. </w:t>
        </w:r>
      </w:ins>
    </w:p>
    <w:bookmarkStart w:id="195" w:name="_MON_1407050233"/>
    <w:bookmarkEnd w:id="195"/>
    <w:p w14:paraId="5BBFE5AB" w14:textId="77777777" w:rsidR="007C0039" w:rsidRDefault="007C0039" w:rsidP="007C0039">
      <w:pPr>
        <w:pStyle w:val="TF"/>
        <w:rPr>
          <w:ins w:id="196" w:author="Qualcomm 0822" w:date="2016-08-22T18:01:00Z"/>
          <w:lang w:eastAsia="zh-CN"/>
        </w:rPr>
      </w:pPr>
      <w:ins w:id="197" w:author="Qualcomm 0822" w:date="2016-08-22T18:01:00Z">
        <w:r>
          <w:object w:dxaOrig="9680" w:dyaOrig="5000" w14:anchorId="4AD2EC17">
            <v:shape id="_x0000_i1029" type="#_x0000_t75" style="width:479.5pt;height:246.65pt" o:ole="">
              <v:imagedata r:id="rId22" o:title=""/>
            </v:shape>
            <o:OLEObject Type="Embed" ProgID="Word.Picture.8" ShapeID="_x0000_i1029" DrawAspect="Content" ObjectID="_1407271550" r:id="rId23"/>
          </w:object>
        </w:r>
      </w:ins>
    </w:p>
    <w:p w14:paraId="6BDAB5D3" w14:textId="77777777" w:rsidR="007C0039" w:rsidRPr="00A30A7C" w:rsidRDefault="007C0039" w:rsidP="007C0039">
      <w:pPr>
        <w:pStyle w:val="TF"/>
        <w:rPr>
          <w:ins w:id="198" w:author="Qualcomm 0822" w:date="2016-08-22T18:01:00Z"/>
          <w:lang w:val="en-US" w:eastAsia="zh-CN"/>
        </w:rPr>
      </w:pPr>
      <w:ins w:id="199" w:author="Qualcomm 0822" w:date="2016-08-22T18:01:00Z">
        <w:r>
          <w:rPr>
            <w:lang w:val="en-US" w:eastAsia="zh-CN"/>
          </w:rPr>
          <w:t>Figure 6.8.6</w:t>
        </w:r>
        <w:r w:rsidRPr="00A30A7C">
          <w:rPr>
            <w:lang w:val="en-US" w:eastAsia="zh-CN"/>
          </w:rPr>
          <w:t>.2</w:t>
        </w:r>
        <w:r>
          <w:rPr>
            <w:rFonts w:hint="eastAsia"/>
            <w:lang w:val="en-US" w:eastAsia="zh-CN"/>
          </w:rPr>
          <w:t>.2</w:t>
        </w:r>
        <w:r>
          <w:rPr>
            <w:lang w:val="en-US" w:eastAsia="zh-CN"/>
          </w:rPr>
          <w:t>-</w:t>
        </w:r>
        <w:r>
          <w:rPr>
            <w:rFonts w:hint="eastAsia"/>
            <w:lang w:val="en-US" w:eastAsia="zh-CN"/>
          </w:rPr>
          <w:t>1</w:t>
        </w:r>
        <w:r w:rsidRPr="00A30A7C">
          <w:rPr>
            <w:lang w:val="en-US" w:eastAsia="zh-CN"/>
          </w:rPr>
          <w:t xml:space="preserve">: </w:t>
        </w:r>
        <w:r>
          <w:rPr>
            <w:rFonts w:hint="eastAsia"/>
            <w:lang w:eastAsia="zh-CN"/>
          </w:rPr>
          <w:t>PDU session establishment via non-3GPP</w:t>
        </w:r>
        <w:r>
          <w:t xml:space="preserve"> access</w:t>
        </w:r>
        <w:r>
          <w:rPr>
            <w:rFonts w:hint="eastAsia"/>
            <w:lang w:eastAsia="zh-CN"/>
          </w:rPr>
          <w:t xml:space="preserve"> procedure</w:t>
        </w:r>
      </w:ins>
    </w:p>
    <w:p w14:paraId="407E49C0" w14:textId="77777777" w:rsidR="007C0039" w:rsidRDefault="007C0039" w:rsidP="007C0039">
      <w:pPr>
        <w:rPr>
          <w:ins w:id="200" w:author="Qualcomm 0822" w:date="2016-08-22T18:01:00Z"/>
          <w:lang w:val="en-US" w:eastAsia="zh-CN"/>
        </w:rPr>
      </w:pPr>
      <w:ins w:id="201" w:author="Qualcomm 0822" w:date="2016-08-22T18:01:00Z">
        <w:r>
          <w:rPr>
            <w:rFonts w:hint="eastAsia"/>
            <w:lang w:val="en-US" w:eastAsia="zh-CN"/>
          </w:rPr>
          <w:t xml:space="preserve">Once the initial attach </w:t>
        </w:r>
        <w:r>
          <w:rPr>
            <w:lang w:val="en-US" w:eastAsia="zh-CN"/>
          </w:rPr>
          <w:t>procedure</w:t>
        </w:r>
        <w:r>
          <w:rPr>
            <w:rFonts w:hint="eastAsia"/>
            <w:lang w:val="en-US" w:eastAsia="zh-CN"/>
          </w:rPr>
          <w:t xml:space="preserve"> as described in </w:t>
        </w:r>
        <w:proofErr w:type="spellStart"/>
        <w:r>
          <w:rPr>
            <w:rFonts w:hint="eastAsia"/>
            <w:lang w:val="en-US" w:eastAsia="zh-CN"/>
          </w:rPr>
          <w:t>subclause</w:t>
        </w:r>
        <w:proofErr w:type="spellEnd"/>
        <w:r>
          <w:rPr>
            <w:rFonts w:hint="eastAsia"/>
            <w:lang w:val="en-US" w:eastAsia="zh-CN"/>
          </w:rPr>
          <w:t> </w:t>
        </w:r>
        <w:r>
          <w:rPr>
            <w:lang w:val="en-US" w:eastAsia="zh-CN"/>
          </w:rPr>
          <w:t>6.8.6</w:t>
        </w:r>
        <w:r w:rsidRPr="00E531B8">
          <w:rPr>
            <w:lang w:val="en-US" w:eastAsia="zh-CN"/>
          </w:rPr>
          <w:t>.2.1</w:t>
        </w:r>
        <w:r>
          <w:rPr>
            <w:rFonts w:hint="eastAsia"/>
            <w:lang w:val="en-US" w:eastAsia="zh-CN"/>
          </w:rPr>
          <w:t xml:space="preserve"> is completed, the UE can initiate PDU session establishment procedure as described in </w:t>
        </w:r>
        <w:r>
          <w:rPr>
            <w:lang w:val="en-US" w:eastAsia="zh-CN"/>
          </w:rPr>
          <w:t>Figure 6.8.6</w:t>
        </w:r>
        <w:r w:rsidRPr="00A30A7C">
          <w:rPr>
            <w:lang w:val="en-US" w:eastAsia="zh-CN"/>
          </w:rPr>
          <w:t>.2</w:t>
        </w:r>
        <w:r>
          <w:rPr>
            <w:rFonts w:hint="eastAsia"/>
            <w:lang w:val="en-US" w:eastAsia="zh-CN"/>
          </w:rPr>
          <w:t>.2</w:t>
        </w:r>
        <w:r>
          <w:rPr>
            <w:lang w:val="en-US" w:eastAsia="zh-CN"/>
          </w:rPr>
          <w:t>-</w:t>
        </w:r>
        <w:r>
          <w:rPr>
            <w:rFonts w:hint="eastAsia"/>
            <w:lang w:val="en-US" w:eastAsia="zh-CN"/>
          </w:rPr>
          <w:t>1 above.</w:t>
        </w:r>
      </w:ins>
    </w:p>
    <w:p w14:paraId="47E02C62" w14:textId="77777777" w:rsidR="007C0039" w:rsidRPr="0066119F" w:rsidRDefault="007C0039" w:rsidP="007C0039">
      <w:pPr>
        <w:pStyle w:val="B1"/>
        <w:rPr>
          <w:ins w:id="202" w:author="Qualcomm 0822" w:date="2016-08-22T18:01:00Z"/>
        </w:rPr>
      </w:pPr>
      <w:ins w:id="203" w:author="Qualcomm 0822" w:date="2016-08-22T18:01:00Z">
        <w:r w:rsidRPr="0066119F">
          <w:rPr>
            <w:rFonts w:hint="eastAsia"/>
            <w:lang w:val="en-US" w:eastAsia="zh-CN"/>
          </w:rPr>
          <w:t>1.</w:t>
        </w:r>
        <w:r>
          <w:rPr>
            <w:rFonts w:hint="eastAsia"/>
          </w:rPr>
          <w:tab/>
        </w:r>
        <w:r w:rsidRPr="0066119F">
          <w:rPr>
            <w:rFonts w:hint="eastAsia"/>
          </w:rPr>
          <w:t xml:space="preserve">The UE </w:t>
        </w:r>
        <w:r>
          <w:t>performs the</w:t>
        </w:r>
        <w:r w:rsidRPr="0066119F">
          <w:rPr>
            <w:rFonts w:hint="eastAsia"/>
          </w:rPr>
          <w:t xml:space="preserve"> attach procedure over non-3GPP access as shown in </w:t>
        </w:r>
        <w:proofErr w:type="spellStart"/>
        <w:r w:rsidRPr="0066119F">
          <w:rPr>
            <w:rFonts w:hint="eastAsia"/>
          </w:rPr>
          <w:t>subclause</w:t>
        </w:r>
        <w:proofErr w:type="spellEnd"/>
        <w:r w:rsidRPr="0066119F">
          <w:rPr>
            <w:rFonts w:hint="eastAsia"/>
          </w:rPr>
          <w:t> </w:t>
        </w:r>
        <w:r>
          <w:t>6.8.6</w:t>
        </w:r>
        <w:r w:rsidRPr="0066119F">
          <w:t>.2.1</w:t>
        </w:r>
        <w:r w:rsidRPr="0066119F">
          <w:rPr>
            <w:rFonts w:hint="eastAsia"/>
          </w:rPr>
          <w:t>.</w:t>
        </w:r>
      </w:ins>
    </w:p>
    <w:p w14:paraId="7E137913" w14:textId="77777777" w:rsidR="007C0039" w:rsidRPr="0066119F" w:rsidRDefault="007C0039" w:rsidP="007C0039">
      <w:pPr>
        <w:pStyle w:val="B1"/>
        <w:rPr>
          <w:ins w:id="204" w:author="Qualcomm 0822" w:date="2016-08-22T18:01:00Z"/>
        </w:rPr>
      </w:pPr>
      <w:ins w:id="205" w:author="Qualcomm 0822" w:date="2016-08-22T18:01:00Z">
        <w:r>
          <w:rPr>
            <w:rFonts w:hint="eastAsia"/>
            <w:lang w:eastAsia="zh-CN"/>
          </w:rPr>
          <w:lastRenderedPageBreak/>
          <w:t>2.</w:t>
        </w:r>
        <w:r>
          <w:rPr>
            <w:rFonts w:hint="eastAsia"/>
            <w:lang w:eastAsia="zh-CN"/>
          </w:rPr>
          <w:tab/>
        </w:r>
        <w:r w:rsidRPr="0066119F">
          <w:rPr>
            <w:rFonts w:hint="eastAsia"/>
          </w:rPr>
          <w:t>The UE sends a PDU session request message to the CP function</w:t>
        </w:r>
        <w:r>
          <w:t xml:space="preserve"> over </w:t>
        </w:r>
        <w:r w:rsidRPr="0066119F">
          <w:rPr>
            <w:rFonts w:hint="eastAsia"/>
          </w:rPr>
          <w:t>UDP</w:t>
        </w:r>
        <w:r>
          <w:t xml:space="preserve">. The UE may address the request to the CP Function Address obtained at </w:t>
        </w:r>
        <w:proofErr w:type="gramStart"/>
        <w:r>
          <w:t>the attach</w:t>
        </w:r>
        <w:proofErr w:type="gramEnd"/>
        <w:r>
          <w:t xml:space="preserve"> and use </w:t>
        </w:r>
        <w:r>
          <w:rPr>
            <w:rFonts w:hint="eastAsia"/>
            <w:lang w:eastAsia="zh-CN"/>
          </w:rPr>
          <w:t>a specific UDP port number</w:t>
        </w:r>
        <w:r>
          <w:rPr>
            <w:lang w:eastAsia="zh-CN"/>
          </w:rPr>
          <w:t xml:space="preserve"> (either a standardized value or a value assigned during the attach procedure</w:t>
        </w:r>
        <w:r>
          <w:rPr>
            <w:rFonts w:hint="eastAsia"/>
            <w:lang w:eastAsia="zh-CN"/>
          </w:rPr>
          <w:t>)</w:t>
        </w:r>
        <w:r>
          <w:rPr>
            <w:lang w:eastAsia="zh-CN"/>
          </w:rPr>
          <w:t xml:space="preserve">, </w:t>
        </w:r>
        <w:r>
          <w:t xml:space="preserve">and </w:t>
        </w:r>
        <w:r>
          <w:rPr>
            <w:rFonts w:hint="eastAsia"/>
          </w:rPr>
          <w:t>encapsulates</w:t>
        </w:r>
        <w:r w:rsidRPr="0066119F">
          <w:rPr>
            <w:rFonts w:hint="eastAsia"/>
          </w:rPr>
          <w:t xml:space="preserve"> </w:t>
        </w:r>
        <w:r>
          <w:t xml:space="preserve">it </w:t>
        </w:r>
        <w:r w:rsidRPr="0066119F">
          <w:rPr>
            <w:rFonts w:hint="eastAsia"/>
          </w:rPr>
          <w:t xml:space="preserve">in an IPSec packet. </w:t>
        </w:r>
        <w:r>
          <w:t xml:space="preserve">The </w:t>
        </w:r>
        <w:r w:rsidRPr="0066119F">
          <w:rPr>
            <w:rFonts w:hint="eastAsia"/>
          </w:rPr>
          <w:t>N3</w:t>
        </w:r>
        <w:r>
          <w:t>CNGW</w:t>
        </w:r>
        <w:r w:rsidRPr="0066119F">
          <w:rPr>
            <w:rFonts w:hint="eastAsia"/>
          </w:rPr>
          <w:t xml:space="preserve"> de-</w:t>
        </w:r>
        <w:proofErr w:type="spellStart"/>
        <w:r w:rsidRPr="0066119F">
          <w:rPr>
            <w:rFonts w:hint="eastAsia"/>
          </w:rPr>
          <w:t>capsulates</w:t>
        </w:r>
        <w:proofErr w:type="spellEnd"/>
        <w:r w:rsidRPr="0066119F">
          <w:rPr>
            <w:rFonts w:hint="eastAsia"/>
          </w:rPr>
          <w:t xml:space="preserve"> the received message and forward</w:t>
        </w:r>
        <w:r>
          <w:t>s</w:t>
        </w:r>
        <w:r w:rsidRPr="0066119F">
          <w:rPr>
            <w:rFonts w:hint="eastAsia"/>
          </w:rPr>
          <w:t xml:space="preserve"> it to the CP function via NG2 interface.</w:t>
        </w:r>
      </w:ins>
    </w:p>
    <w:p w14:paraId="4C18C710" w14:textId="77777777" w:rsidR="007C0039" w:rsidRPr="0066119F" w:rsidRDefault="007C0039" w:rsidP="007C0039">
      <w:pPr>
        <w:pStyle w:val="B1"/>
        <w:rPr>
          <w:ins w:id="206" w:author="Qualcomm 0822" w:date="2016-08-22T18:01:00Z"/>
        </w:rPr>
      </w:pPr>
      <w:ins w:id="207" w:author="Qualcomm 0822" w:date="2016-08-22T18:01:00Z">
        <w:r>
          <w:rPr>
            <w:rFonts w:hint="eastAsia"/>
            <w:lang w:eastAsia="zh-CN"/>
          </w:rPr>
          <w:t>3.</w:t>
        </w:r>
        <w:r>
          <w:rPr>
            <w:rFonts w:hint="eastAsia"/>
            <w:lang w:eastAsia="zh-CN"/>
          </w:rPr>
          <w:tab/>
        </w:r>
        <w:r w:rsidRPr="0066119F">
          <w:rPr>
            <w:rFonts w:hint="eastAsia"/>
          </w:rPr>
          <w:t xml:space="preserve">The CP function performs the UP </w:t>
        </w:r>
        <w:r>
          <w:t xml:space="preserve">setup (including UP </w:t>
        </w:r>
        <w:r w:rsidRPr="0066119F">
          <w:rPr>
            <w:rFonts w:hint="eastAsia"/>
          </w:rPr>
          <w:t>function selection</w:t>
        </w:r>
        <w:r>
          <w:t>)</w:t>
        </w:r>
        <w:r w:rsidRPr="0066119F">
          <w:rPr>
            <w:rFonts w:hint="eastAsia"/>
          </w:rPr>
          <w:t>.</w:t>
        </w:r>
      </w:ins>
    </w:p>
    <w:p w14:paraId="6D997FB6" w14:textId="77777777" w:rsidR="007C0039" w:rsidRPr="0066119F" w:rsidRDefault="007C0039" w:rsidP="007C0039">
      <w:pPr>
        <w:pStyle w:val="B1"/>
        <w:rPr>
          <w:ins w:id="208" w:author="Qualcomm 0822" w:date="2016-08-22T18:01:00Z"/>
          <w:lang w:eastAsia="zh-CN"/>
        </w:rPr>
      </w:pPr>
      <w:ins w:id="209" w:author="Qualcomm 0822" w:date="2016-08-22T18:01:00Z">
        <w:r>
          <w:rPr>
            <w:rFonts w:hint="eastAsia"/>
            <w:lang w:eastAsia="zh-CN"/>
          </w:rPr>
          <w:t>4.</w:t>
        </w:r>
        <w:r>
          <w:rPr>
            <w:rFonts w:hint="eastAsia"/>
            <w:lang w:eastAsia="zh-CN"/>
          </w:rPr>
          <w:tab/>
          <w:t xml:space="preserve">The CP function </w:t>
        </w:r>
        <w:r w:rsidRPr="0066119F">
          <w:rPr>
            <w:rFonts w:hint="eastAsia"/>
          </w:rPr>
          <w:t xml:space="preserve">sends a PDU session </w:t>
        </w:r>
        <w:r>
          <w:rPr>
            <w:rFonts w:hint="eastAsia"/>
            <w:lang w:eastAsia="zh-CN"/>
          </w:rPr>
          <w:t>response</w:t>
        </w:r>
        <w:r w:rsidRPr="0066119F">
          <w:rPr>
            <w:rFonts w:hint="eastAsia"/>
          </w:rPr>
          <w:t xml:space="preserve"> message </w:t>
        </w:r>
        <w:r>
          <w:t xml:space="preserve">to the UE. </w:t>
        </w:r>
        <w:r w:rsidRPr="0066119F">
          <w:rPr>
            <w:rFonts w:hint="eastAsia"/>
          </w:rPr>
          <w:t xml:space="preserve">The </w:t>
        </w:r>
        <w:r w:rsidRPr="0066119F">
          <w:t xml:space="preserve">PDU session </w:t>
        </w:r>
        <w:r>
          <w:rPr>
            <w:rFonts w:hint="eastAsia"/>
            <w:lang w:eastAsia="zh-CN"/>
          </w:rPr>
          <w:t>response</w:t>
        </w:r>
        <w:r w:rsidRPr="0066119F">
          <w:rPr>
            <w:rFonts w:hint="eastAsia"/>
          </w:rPr>
          <w:t xml:space="preserve"> </w:t>
        </w:r>
        <w:r w:rsidRPr="0066119F">
          <w:t>message</w:t>
        </w:r>
        <w:r w:rsidRPr="0066119F">
          <w:rPr>
            <w:rFonts w:hint="eastAsia"/>
          </w:rPr>
          <w:t xml:space="preserve"> is over UDP and </w:t>
        </w:r>
        <w:r>
          <w:t xml:space="preserve">is </w:t>
        </w:r>
        <w:r w:rsidRPr="0066119F">
          <w:rPr>
            <w:rFonts w:hint="eastAsia"/>
          </w:rPr>
          <w:t>encapsulated in an IPSec packet</w:t>
        </w:r>
        <w:r>
          <w:rPr>
            <w:rFonts w:hint="eastAsia"/>
            <w:lang w:eastAsia="zh-CN"/>
          </w:rPr>
          <w:t xml:space="preserve"> by the N3</w:t>
        </w:r>
        <w:r>
          <w:rPr>
            <w:lang w:eastAsia="zh-CN"/>
          </w:rPr>
          <w:t>CNGW</w:t>
        </w:r>
        <w:r>
          <w:rPr>
            <w:rFonts w:hint="eastAsia"/>
            <w:lang w:eastAsia="zh-CN"/>
          </w:rPr>
          <w:t>.</w:t>
        </w:r>
      </w:ins>
    </w:p>
    <w:p w14:paraId="34C54D39" w14:textId="77777777" w:rsidR="007C0039" w:rsidRDefault="007C0039" w:rsidP="007C0039">
      <w:pPr>
        <w:rPr>
          <w:ins w:id="210" w:author="Qualcomm 0822" w:date="2016-08-22T18:01:00Z"/>
          <w:lang w:eastAsia="zh-CN"/>
        </w:rPr>
      </w:pPr>
      <w:ins w:id="211" w:author="Qualcomm 0822" w:date="2016-08-22T18:01:00Z">
        <w:r>
          <w:t xml:space="preserve">The protocol stack for the PDU session setup is described below. </w:t>
        </w:r>
      </w:ins>
    </w:p>
    <w:bookmarkStart w:id="212" w:name="_MON_1407051053"/>
    <w:bookmarkEnd w:id="212"/>
    <w:p w14:paraId="103050F6" w14:textId="77777777" w:rsidR="007C0039" w:rsidRDefault="007C0039" w:rsidP="007C0039">
      <w:pPr>
        <w:pStyle w:val="TF"/>
        <w:outlineLvl w:val="0"/>
        <w:rPr>
          <w:ins w:id="213" w:author="Qualcomm 0822" w:date="2016-08-22T18:01:00Z"/>
          <w:lang w:eastAsia="zh-CN"/>
        </w:rPr>
      </w:pPr>
      <w:ins w:id="214" w:author="Qualcomm 0822" w:date="2016-08-22T18:01:00Z">
        <w:r>
          <w:object w:dxaOrig="9680" w:dyaOrig="5000" w14:anchorId="18B81E73">
            <v:shape id="_x0000_i1030" type="#_x0000_t75" style="width:479.5pt;height:246.65pt" o:ole="">
              <v:imagedata r:id="rId24" o:title=""/>
            </v:shape>
            <o:OLEObject Type="Embed" ProgID="Word.Picture.8" ShapeID="_x0000_i1030" DrawAspect="Content" ObjectID="_1407271551" r:id="rId25"/>
          </w:object>
        </w:r>
      </w:ins>
    </w:p>
    <w:p w14:paraId="289EAB42" w14:textId="77777777" w:rsidR="007C0039" w:rsidRPr="00E8101E" w:rsidRDefault="007C0039" w:rsidP="007C0039">
      <w:pPr>
        <w:pStyle w:val="TF"/>
        <w:outlineLvl w:val="0"/>
        <w:rPr>
          <w:ins w:id="215" w:author="Qualcomm 0822" w:date="2016-08-22T18:01:00Z"/>
          <w:lang w:eastAsia="zh-CN"/>
        </w:rPr>
      </w:pPr>
      <w:ins w:id="216" w:author="Qualcomm 0822" w:date="2016-08-22T18:01:00Z">
        <w:r>
          <w:t>Figure</w:t>
        </w:r>
        <w:r>
          <w:rPr>
            <w:lang w:val="en-US"/>
          </w:rPr>
          <w:t> </w:t>
        </w:r>
        <w:r>
          <w:rPr>
            <w:rFonts w:hint="eastAsia"/>
            <w:lang w:eastAsia="zh-CN"/>
          </w:rPr>
          <w:t>6.8.6.2.2-</w:t>
        </w:r>
        <w:r>
          <w:rPr>
            <w:lang w:eastAsia="zh-CN"/>
          </w:rPr>
          <w:t>2</w:t>
        </w:r>
        <w:r>
          <w:t>: Protocols for</w:t>
        </w:r>
        <w:r>
          <w:rPr>
            <w:rFonts w:hint="eastAsia"/>
            <w:lang w:eastAsia="zh-CN"/>
          </w:rPr>
          <w:t xml:space="preserve"> control plane</w:t>
        </w:r>
      </w:ins>
    </w:p>
    <w:p w14:paraId="6A1CDE29" w14:textId="77777777" w:rsidR="007C0039" w:rsidRDefault="007C0039" w:rsidP="007C0039">
      <w:pPr>
        <w:pStyle w:val="TF"/>
        <w:outlineLvl w:val="0"/>
        <w:rPr>
          <w:ins w:id="217" w:author="Qualcomm 0822" w:date="2016-08-22T18:01:00Z"/>
          <w:lang w:eastAsia="zh-CN"/>
        </w:rPr>
      </w:pPr>
    </w:p>
    <w:p w14:paraId="7083CD44" w14:textId="77777777" w:rsidR="007C0039" w:rsidRPr="00B56AB2" w:rsidRDefault="007C0039" w:rsidP="007C0039">
      <w:pPr>
        <w:pStyle w:val="Heading4"/>
        <w:rPr>
          <w:ins w:id="218" w:author="Qualcomm 0822" w:date="2016-08-22T18:01:00Z"/>
        </w:rPr>
      </w:pPr>
      <w:bookmarkStart w:id="219" w:name="_Toc449517767"/>
      <w:ins w:id="220" w:author="Qualcomm 0822" w:date="2016-08-22T18:01:00Z">
        <w:r w:rsidRPr="00B56AB2">
          <w:t>6.</w:t>
        </w:r>
        <w:r>
          <w:t>8.6</w:t>
        </w:r>
        <w:r w:rsidRPr="00B56AB2">
          <w:t>.3</w:t>
        </w:r>
        <w:r w:rsidRPr="00B56AB2">
          <w:tab/>
          <w:t>Solution evaluation</w:t>
        </w:r>
        <w:bookmarkEnd w:id="219"/>
      </w:ins>
    </w:p>
    <w:p w14:paraId="0B66AC02" w14:textId="77777777" w:rsidR="007C0039" w:rsidRPr="00B56AB2" w:rsidRDefault="007C0039" w:rsidP="007C0039">
      <w:pPr>
        <w:pStyle w:val="EditorsNote"/>
        <w:rPr>
          <w:ins w:id="221" w:author="Qualcomm 0822" w:date="2016-08-22T18:01:00Z"/>
        </w:rPr>
      </w:pPr>
      <w:ins w:id="222" w:author="Qualcomm 0822" w:date="2016-08-22T18:01:00Z">
        <w:r w:rsidRPr="00B56AB2">
          <w:t>Editor's note: This clause will contain evaluation on the system impacts, e.g. UE, access network and non-access network.</w:t>
        </w:r>
      </w:ins>
    </w:p>
    <w:p w14:paraId="7CE17767" w14:textId="77777777" w:rsidR="007C0039" w:rsidRPr="0010444D" w:rsidRDefault="007C0039" w:rsidP="007C0039">
      <w:pPr>
        <w:pStyle w:val="EditorsNote"/>
        <w:rPr>
          <w:ins w:id="223" w:author="Qualcomm 0822" w:date="2016-08-22T18:01:00Z"/>
        </w:rPr>
      </w:pPr>
    </w:p>
    <w:p w14:paraId="53289C46" w14:textId="77777777" w:rsidR="006A4A43" w:rsidRDefault="006A4A43" w:rsidP="006A4A43">
      <w:pPr>
        <w:jc w:val="center"/>
        <w:rPr>
          <w:color w:val="FF0000"/>
          <w:sz w:val="32"/>
          <w:lang w:eastAsia="zh-CN"/>
        </w:rPr>
      </w:pPr>
    </w:p>
    <w:p w14:paraId="68A68503" w14:textId="4F72BCCE" w:rsidR="006A4A43" w:rsidRPr="006A4A43" w:rsidRDefault="006A4A43" w:rsidP="006A4A43">
      <w:pPr>
        <w:jc w:val="center"/>
        <w:rPr>
          <w:color w:val="FF0000"/>
          <w:sz w:val="32"/>
          <w:lang w:eastAsia="zh-CN"/>
        </w:rPr>
      </w:pPr>
      <w:r w:rsidRPr="006A4A43">
        <w:rPr>
          <w:color w:val="FF0000"/>
          <w:sz w:val="32"/>
          <w:lang w:eastAsia="zh-CN"/>
        </w:rPr>
        <w:t xml:space="preserve">**** </w:t>
      </w:r>
      <w:r>
        <w:rPr>
          <w:color w:val="FF0000"/>
          <w:sz w:val="32"/>
          <w:lang w:eastAsia="zh-CN"/>
        </w:rPr>
        <w:t>End</w:t>
      </w:r>
      <w:r w:rsidRPr="006A4A43">
        <w:rPr>
          <w:color w:val="FF0000"/>
          <w:sz w:val="32"/>
          <w:lang w:eastAsia="zh-CN"/>
        </w:rPr>
        <w:t xml:space="preserve"> of changes ****</w:t>
      </w:r>
    </w:p>
    <w:p w14:paraId="2F959469" w14:textId="77777777" w:rsidR="000835D3" w:rsidRDefault="000835D3" w:rsidP="006A4A43">
      <w:pPr>
        <w:jc w:val="center"/>
      </w:pPr>
    </w:p>
    <w:sectPr w:rsidR="000835D3" w:rsidSect="00B62700">
      <w:headerReference w:type="even" r:id="rId26"/>
      <w:headerReference w:type="default" r:id="rId27"/>
      <w:footerReference w:type="default" r:id="rId28"/>
      <w:pgSz w:w="11900" w:h="16820"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A4B64A" w14:textId="77777777" w:rsidR="00DC5CF2" w:rsidRDefault="00DC5CF2">
      <w:r>
        <w:separator/>
      </w:r>
    </w:p>
    <w:p w14:paraId="0CF1FD31" w14:textId="77777777" w:rsidR="00DC5CF2" w:rsidRDefault="00DC5CF2"/>
  </w:endnote>
  <w:endnote w:type="continuationSeparator" w:id="0">
    <w:p w14:paraId="016AE6B7" w14:textId="77777777" w:rsidR="00DC5CF2" w:rsidRDefault="00DC5CF2">
      <w:r>
        <w:continuationSeparator/>
      </w:r>
    </w:p>
    <w:p w14:paraId="7D21BDC3" w14:textId="77777777" w:rsidR="00DC5CF2" w:rsidRDefault="00DC5C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맑은 고딕">
    <w:altName w:val="Arial Unicode MS"/>
    <w:charset w:val="81"/>
    <w:family w:val="modern"/>
    <w:pitch w:val="variable"/>
    <w:sig w:usb0="9000002F" w:usb1="29D77CFB" w:usb2="00000012" w:usb3="00000000" w:csb0="00080001"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MS Mincho">
    <w:altName w:val="ＭＳ 明朝"/>
    <w:charset w:val="80"/>
    <w:family w:val="modern"/>
    <w:pitch w:val="fixed"/>
    <w:sig w:usb0="E00002FF" w:usb1="6AC7FDFB" w:usb2="00000012" w:usb3="00000000" w:csb0="0002009F" w:csb1="00000000"/>
  </w:font>
  <w:font w:name="Bookman Old Style">
    <w:panose1 w:val="02050604050505020204"/>
    <w:charset w:val="00"/>
    <w:family w:val="auto"/>
    <w:pitch w:val="variable"/>
    <w:sig w:usb0="00000003" w:usb1="00000000" w:usb2="00000000" w:usb3="00000000" w:csb0="00000001" w:csb1="00000000"/>
  </w:font>
  <w:font w:name="바탕">
    <w:charset w:val="4F"/>
    <w:family w:val="auto"/>
    <w:pitch w:val="variable"/>
    <w:sig w:usb0="B00002AF" w:usb1="69D77CFB" w:usb2="00000030" w:usb3="00000000" w:csb0="000800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BE1A3A" w14:textId="77777777" w:rsidR="007A31D4" w:rsidRDefault="007A31D4">
    <w:pPr>
      <w:framePr w:w="646" w:h="244" w:hRule="exact" w:wrap="around" w:vAnchor="text" w:hAnchor="margin" w:y="-5"/>
      <w:rPr>
        <w:rFonts w:ascii="Arial" w:hAnsi="Arial" w:cs="Arial"/>
        <w:b/>
        <w:bCs/>
        <w:i/>
        <w:iCs/>
        <w:sz w:val="18"/>
      </w:rPr>
    </w:pPr>
    <w:r>
      <w:rPr>
        <w:rFonts w:ascii="Arial" w:hAnsi="Arial" w:cs="Arial"/>
        <w:b/>
        <w:bCs/>
        <w:i/>
        <w:iCs/>
        <w:sz w:val="18"/>
      </w:rPr>
      <w:t>3GPP</w:t>
    </w:r>
  </w:p>
  <w:p w14:paraId="5D00D93E" w14:textId="77777777" w:rsidR="007A31D4" w:rsidRDefault="007A31D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9B05E1" w14:textId="77777777" w:rsidR="007A31D4" w:rsidRDefault="007A31D4"/>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139DB6" w14:textId="77777777" w:rsidR="00DC5CF2" w:rsidRDefault="00DC5CF2">
      <w:r>
        <w:separator/>
      </w:r>
    </w:p>
    <w:p w14:paraId="0C9635EC" w14:textId="77777777" w:rsidR="00DC5CF2" w:rsidRDefault="00DC5CF2"/>
  </w:footnote>
  <w:footnote w:type="continuationSeparator" w:id="0">
    <w:p w14:paraId="71582552" w14:textId="77777777" w:rsidR="00DC5CF2" w:rsidRDefault="00DC5CF2">
      <w:r>
        <w:continuationSeparator/>
      </w:r>
    </w:p>
    <w:p w14:paraId="5D9CA39D" w14:textId="77777777" w:rsidR="00DC5CF2" w:rsidRDefault="00DC5CF2"/>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CE780" w14:textId="77777777" w:rsidR="007A31D4" w:rsidRDefault="007A31D4"/>
  <w:p w14:paraId="662A1534" w14:textId="77777777" w:rsidR="007A31D4" w:rsidRDefault="007A31D4"/>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AADA1" w14:textId="77777777" w:rsidR="007A31D4" w:rsidRDefault="007A31D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0D3F9FF" w14:textId="3FA228F9" w:rsidR="007A31D4" w:rsidRDefault="007A31D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168CD">
      <w:rPr>
        <w:rFonts w:ascii="Arial" w:hAnsi="Arial" w:cs="Arial"/>
        <w:b/>
        <w:bCs/>
        <w:noProof/>
        <w:sz w:val="18"/>
      </w:rPr>
      <w:t>1</w:t>
    </w:r>
    <w:r>
      <w:rPr>
        <w:rFonts w:ascii="Arial" w:hAnsi="Arial" w:cs="Arial"/>
        <w:b/>
        <w:bCs/>
        <w:sz w:val="18"/>
      </w:rPr>
      <w:fldChar w:fldCharType="end"/>
    </w:r>
  </w:p>
  <w:p w14:paraId="5F2A4C87" w14:textId="77777777" w:rsidR="007A31D4" w:rsidRDefault="007A31D4"/>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B43B4D"/>
    <w:multiLevelType w:val="multilevel"/>
    <w:tmpl w:val="D3283316"/>
    <w:lvl w:ilvl="0">
      <w:start w:val="1"/>
      <w:numFmt w:val="decimal"/>
      <w:lvlText w:val="%1."/>
      <w:lvlJc w:val="left"/>
      <w:pPr>
        <w:ind w:left="360" w:hanging="36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64637ADF"/>
    <w:multiLevelType w:val="hybridMultilevel"/>
    <w:tmpl w:val="7DFCA70C"/>
    <w:lvl w:ilvl="0" w:tplc="1C10D204">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e, Soo Bum">
    <w15:presenceInfo w15:providerId="AD" w15:userId="S-1-5-21-945540591-4024260831-3861152641-726468"/>
  </w15:person>
  <w15:person w15:author="Qualcomm user-r3">
    <w15:presenceInfo w15:providerId="None" w15:userId="Qualcomm user-r3"/>
  </w15:person>
  <w15:person w15:author="Qualcomm user-r2">
    <w15:presenceInfo w15:providerId="None" w15:userId="Qualcomm user-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activeWritingStyle w:appName="MSWord" w:lang="en-GB" w:vendorID="64" w:dllVersion="131078" w:nlCheck="1" w:checkStyle="0"/>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160F"/>
    <w:rsid w:val="00002842"/>
    <w:rsid w:val="0000385B"/>
    <w:rsid w:val="00003FE7"/>
    <w:rsid w:val="000046E3"/>
    <w:rsid w:val="00004824"/>
    <w:rsid w:val="00005735"/>
    <w:rsid w:val="00005D97"/>
    <w:rsid w:val="00005E68"/>
    <w:rsid w:val="00006BF9"/>
    <w:rsid w:val="0000775E"/>
    <w:rsid w:val="000077C5"/>
    <w:rsid w:val="00010882"/>
    <w:rsid w:val="0001400A"/>
    <w:rsid w:val="000150DA"/>
    <w:rsid w:val="000153C3"/>
    <w:rsid w:val="00015C7B"/>
    <w:rsid w:val="00023565"/>
    <w:rsid w:val="00024628"/>
    <w:rsid w:val="000268FB"/>
    <w:rsid w:val="00026F31"/>
    <w:rsid w:val="00033FBB"/>
    <w:rsid w:val="00034D60"/>
    <w:rsid w:val="0003510B"/>
    <w:rsid w:val="000409BF"/>
    <w:rsid w:val="00040B51"/>
    <w:rsid w:val="00040C90"/>
    <w:rsid w:val="00040CC2"/>
    <w:rsid w:val="000410CE"/>
    <w:rsid w:val="000416B8"/>
    <w:rsid w:val="00041F7E"/>
    <w:rsid w:val="00041FA7"/>
    <w:rsid w:val="00044075"/>
    <w:rsid w:val="0004719A"/>
    <w:rsid w:val="00047C64"/>
    <w:rsid w:val="00050D23"/>
    <w:rsid w:val="00053C02"/>
    <w:rsid w:val="000549F0"/>
    <w:rsid w:val="000559CF"/>
    <w:rsid w:val="00056F95"/>
    <w:rsid w:val="00060055"/>
    <w:rsid w:val="000605F3"/>
    <w:rsid w:val="000631E9"/>
    <w:rsid w:val="00063DB6"/>
    <w:rsid w:val="0006502B"/>
    <w:rsid w:val="00065EF3"/>
    <w:rsid w:val="00067269"/>
    <w:rsid w:val="00067B0C"/>
    <w:rsid w:val="000708BD"/>
    <w:rsid w:val="00070C0D"/>
    <w:rsid w:val="00071CC8"/>
    <w:rsid w:val="0007290C"/>
    <w:rsid w:val="00072C8A"/>
    <w:rsid w:val="00073048"/>
    <w:rsid w:val="0007338E"/>
    <w:rsid w:val="00074480"/>
    <w:rsid w:val="000830D4"/>
    <w:rsid w:val="000835D3"/>
    <w:rsid w:val="0008565B"/>
    <w:rsid w:val="00085FC7"/>
    <w:rsid w:val="0008605A"/>
    <w:rsid w:val="00086929"/>
    <w:rsid w:val="00091BA0"/>
    <w:rsid w:val="00093AE1"/>
    <w:rsid w:val="00094B1D"/>
    <w:rsid w:val="000A0C07"/>
    <w:rsid w:val="000A48FA"/>
    <w:rsid w:val="000A75B1"/>
    <w:rsid w:val="000B131F"/>
    <w:rsid w:val="000B1730"/>
    <w:rsid w:val="000B28B6"/>
    <w:rsid w:val="000B3DD5"/>
    <w:rsid w:val="000B50B5"/>
    <w:rsid w:val="000B77DD"/>
    <w:rsid w:val="000C126F"/>
    <w:rsid w:val="000C2850"/>
    <w:rsid w:val="000C29D7"/>
    <w:rsid w:val="000C71AA"/>
    <w:rsid w:val="000C74FC"/>
    <w:rsid w:val="000C7FDC"/>
    <w:rsid w:val="000D0180"/>
    <w:rsid w:val="000D0FDE"/>
    <w:rsid w:val="000D0FE6"/>
    <w:rsid w:val="000D1BFB"/>
    <w:rsid w:val="000D59E4"/>
    <w:rsid w:val="000D5CB0"/>
    <w:rsid w:val="000E748D"/>
    <w:rsid w:val="000F0450"/>
    <w:rsid w:val="000F12A3"/>
    <w:rsid w:val="000F200C"/>
    <w:rsid w:val="000F3E24"/>
    <w:rsid w:val="000F5D71"/>
    <w:rsid w:val="000F5E59"/>
    <w:rsid w:val="000F67B7"/>
    <w:rsid w:val="000F7F37"/>
    <w:rsid w:val="0010191A"/>
    <w:rsid w:val="0010430B"/>
    <w:rsid w:val="00104CDA"/>
    <w:rsid w:val="00105DA9"/>
    <w:rsid w:val="00106809"/>
    <w:rsid w:val="00107A82"/>
    <w:rsid w:val="00107E22"/>
    <w:rsid w:val="00110662"/>
    <w:rsid w:val="00111E3C"/>
    <w:rsid w:val="0011387E"/>
    <w:rsid w:val="00117089"/>
    <w:rsid w:val="00121A78"/>
    <w:rsid w:val="00122017"/>
    <w:rsid w:val="001242C5"/>
    <w:rsid w:val="0012561F"/>
    <w:rsid w:val="001265BC"/>
    <w:rsid w:val="00126856"/>
    <w:rsid w:val="0013164B"/>
    <w:rsid w:val="00131D3C"/>
    <w:rsid w:val="0013518E"/>
    <w:rsid w:val="00136292"/>
    <w:rsid w:val="00137A15"/>
    <w:rsid w:val="0014072B"/>
    <w:rsid w:val="00140AC7"/>
    <w:rsid w:val="00141182"/>
    <w:rsid w:val="001412C9"/>
    <w:rsid w:val="00142A17"/>
    <w:rsid w:val="001435ED"/>
    <w:rsid w:val="00151A7D"/>
    <w:rsid w:val="001520C5"/>
    <w:rsid w:val="00153591"/>
    <w:rsid w:val="001538DF"/>
    <w:rsid w:val="00156945"/>
    <w:rsid w:val="00161001"/>
    <w:rsid w:val="00161B39"/>
    <w:rsid w:val="00163E01"/>
    <w:rsid w:val="001663C7"/>
    <w:rsid w:val="001673CA"/>
    <w:rsid w:val="00171E22"/>
    <w:rsid w:val="00173A57"/>
    <w:rsid w:val="001750EF"/>
    <w:rsid w:val="00176CD0"/>
    <w:rsid w:val="00177EFC"/>
    <w:rsid w:val="00180276"/>
    <w:rsid w:val="001802CC"/>
    <w:rsid w:val="001806F6"/>
    <w:rsid w:val="00181E36"/>
    <w:rsid w:val="00181E75"/>
    <w:rsid w:val="00182258"/>
    <w:rsid w:val="001835B3"/>
    <w:rsid w:val="00184110"/>
    <w:rsid w:val="001846EE"/>
    <w:rsid w:val="00184908"/>
    <w:rsid w:val="00185660"/>
    <w:rsid w:val="00185C88"/>
    <w:rsid w:val="00187F8B"/>
    <w:rsid w:val="001906C2"/>
    <w:rsid w:val="001928DA"/>
    <w:rsid w:val="001929DA"/>
    <w:rsid w:val="00193556"/>
    <w:rsid w:val="00193C28"/>
    <w:rsid w:val="0019474F"/>
    <w:rsid w:val="0019567E"/>
    <w:rsid w:val="0019666E"/>
    <w:rsid w:val="00196B2A"/>
    <w:rsid w:val="00197150"/>
    <w:rsid w:val="0019723A"/>
    <w:rsid w:val="001977D4"/>
    <w:rsid w:val="001A0FD2"/>
    <w:rsid w:val="001A1720"/>
    <w:rsid w:val="001A18C6"/>
    <w:rsid w:val="001A3FB4"/>
    <w:rsid w:val="001A7072"/>
    <w:rsid w:val="001B0220"/>
    <w:rsid w:val="001B0D21"/>
    <w:rsid w:val="001B193C"/>
    <w:rsid w:val="001B1CF0"/>
    <w:rsid w:val="001B1EDD"/>
    <w:rsid w:val="001B2836"/>
    <w:rsid w:val="001B3759"/>
    <w:rsid w:val="001B3D20"/>
    <w:rsid w:val="001B5A90"/>
    <w:rsid w:val="001B5EBE"/>
    <w:rsid w:val="001B6BC1"/>
    <w:rsid w:val="001C17E1"/>
    <w:rsid w:val="001C488F"/>
    <w:rsid w:val="001C50F0"/>
    <w:rsid w:val="001C6359"/>
    <w:rsid w:val="001C74D2"/>
    <w:rsid w:val="001D0433"/>
    <w:rsid w:val="001D06A4"/>
    <w:rsid w:val="001D1FB4"/>
    <w:rsid w:val="001E0DF5"/>
    <w:rsid w:val="001E125D"/>
    <w:rsid w:val="001E1F34"/>
    <w:rsid w:val="001E5C9E"/>
    <w:rsid w:val="001F0F75"/>
    <w:rsid w:val="001F4582"/>
    <w:rsid w:val="001F4D77"/>
    <w:rsid w:val="001F6AA4"/>
    <w:rsid w:val="00200C7B"/>
    <w:rsid w:val="0020100A"/>
    <w:rsid w:val="00201759"/>
    <w:rsid w:val="0020190D"/>
    <w:rsid w:val="002021FC"/>
    <w:rsid w:val="002043CF"/>
    <w:rsid w:val="002051F2"/>
    <w:rsid w:val="00207F20"/>
    <w:rsid w:val="002102F5"/>
    <w:rsid w:val="002104A0"/>
    <w:rsid w:val="00211632"/>
    <w:rsid w:val="002118C1"/>
    <w:rsid w:val="002122C3"/>
    <w:rsid w:val="0021395C"/>
    <w:rsid w:val="002145FB"/>
    <w:rsid w:val="0021494D"/>
    <w:rsid w:val="00215B76"/>
    <w:rsid w:val="00220AEB"/>
    <w:rsid w:val="00221A29"/>
    <w:rsid w:val="002274A3"/>
    <w:rsid w:val="00231C78"/>
    <w:rsid w:val="00232A66"/>
    <w:rsid w:val="00232DF6"/>
    <w:rsid w:val="00233142"/>
    <w:rsid w:val="00233B04"/>
    <w:rsid w:val="00237961"/>
    <w:rsid w:val="00240062"/>
    <w:rsid w:val="002406EC"/>
    <w:rsid w:val="00241E53"/>
    <w:rsid w:val="002431C9"/>
    <w:rsid w:val="0024756F"/>
    <w:rsid w:val="00252101"/>
    <w:rsid w:val="0025240D"/>
    <w:rsid w:val="00256342"/>
    <w:rsid w:val="00256A53"/>
    <w:rsid w:val="00260A35"/>
    <w:rsid w:val="00261D77"/>
    <w:rsid w:val="0026236D"/>
    <w:rsid w:val="00262BEF"/>
    <w:rsid w:val="00262C6D"/>
    <w:rsid w:val="002707A8"/>
    <w:rsid w:val="00272E73"/>
    <w:rsid w:val="00273D31"/>
    <w:rsid w:val="00274766"/>
    <w:rsid w:val="00274E93"/>
    <w:rsid w:val="00277E8E"/>
    <w:rsid w:val="0028020F"/>
    <w:rsid w:val="00280862"/>
    <w:rsid w:val="00281104"/>
    <w:rsid w:val="002823C9"/>
    <w:rsid w:val="00282E1C"/>
    <w:rsid w:val="002847EF"/>
    <w:rsid w:val="00285692"/>
    <w:rsid w:val="00286443"/>
    <w:rsid w:val="00286C0B"/>
    <w:rsid w:val="00287476"/>
    <w:rsid w:val="00287B41"/>
    <w:rsid w:val="00292DF8"/>
    <w:rsid w:val="00295A7D"/>
    <w:rsid w:val="00295FEC"/>
    <w:rsid w:val="0029673F"/>
    <w:rsid w:val="002975CD"/>
    <w:rsid w:val="00297672"/>
    <w:rsid w:val="002A321F"/>
    <w:rsid w:val="002A3B95"/>
    <w:rsid w:val="002A3E43"/>
    <w:rsid w:val="002A4CE7"/>
    <w:rsid w:val="002A6F90"/>
    <w:rsid w:val="002B213E"/>
    <w:rsid w:val="002B3148"/>
    <w:rsid w:val="002B6238"/>
    <w:rsid w:val="002C071F"/>
    <w:rsid w:val="002C567E"/>
    <w:rsid w:val="002C64F2"/>
    <w:rsid w:val="002C6CD3"/>
    <w:rsid w:val="002C6F50"/>
    <w:rsid w:val="002C7BE7"/>
    <w:rsid w:val="002D098E"/>
    <w:rsid w:val="002D12A3"/>
    <w:rsid w:val="002D3E15"/>
    <w:rsid w:val="002D4952"/>
    <w:rsid w:val="002D4F2E"/>
    <w:rsid w:val="002E199D"/>
    <w:rsid w:val="002E1B45"/>
    <w:rsid w:val="002E4026"/>
    <w:rsid w:val="002E4AA9"/>
    <w:rsid w:val="002E4E29"/>
    <w:rsid w:val="002E5CAA"/>
    <w:rsid w:val="002F0C12"/>
    <w:rsid w:val="002F16B0"/>
    <w:rsid w:val="002F4B59"/>
    <w:rsid w:val="002F4F84"/>
    <w:rsid w:val="002F5879"/>
    <w:rsid w:val="002F7DCB"/>
    <w:rsid w:val="002F7F76"/>
    <w:rsid w:val="00301264"/>
    <w:rsid w:val="0030127B"/>
    <w:rsid w:val="003019D8"/>
    <w:rsid w:val="003034B2"/>
    <w:rsid w:val="00303E8A"/>
    <w:rsid w:val="00310B0A"/>
    <w:rsid w:val="00312459"/>
    <w:rsid w:val="0031486D"/>
    <w:rsid w:val="00320088"/>
    <w:rsid w:val="00322570"/>
    <w:rsid w:val="00330291"/>
    <w:rsid w:val="00330975"/>
    <w:rsid w:val="00331F83"/>
    <w:rsid w:val="003338BB"/>
    <w:rsid w:val="003355A1"/>
    <w:rsid w:val="00335D2E"/>
    <w:rsid w:val="0034141F"/>
    <w:rsid w:val="0034489F"/>
    <w:rsid w:val="00345264"/>
    <w:rsid w:val="003456E7"/>
    <w:rsid w:val="003463B5"/>
    <w:rsid w:val="0034785B"/>
    <w:rsid w:val="003479C9"/>
    <w:rsid w:val="003523F2"/>
    <w:rsid w:val="00352847"/>
    <w:rsid w:val="003528BB"/>
    <w:rsid w:val="00353190"/>
    <w:rsid w:val="00353E52"/>
    <w:rsid w:val="003542DA"/>
    <w:rsid w:val="00356277"/>
    <w:rsid w:val="00356416"/>
    <w:rsid w:val="003607F8"/>
    <w:rsid w:val="003619B5"/>
    <w:rsid w:val="00361C57"/>
    <w:rsid w:val="003655BA"/>
    <w:rsid w:val="0036751D"/>
    <w:rsid w:val="0036777B"/>
    <w:rsid w:val="00367B09"/>
    <w:rsid w:val="003709FD"/>
    <w:rsid w:val="00372C13"/>
    <w:rsid w:val="003757F0"/>
    <w:rsid w:val="00380A07"/>
    <w:rsid w:val="0038102E"/>
    <w:rsid w:val="00391B49"/>
    <w:rsid w:val="00395453"/>
    <w:rsid w:val="003970D5"/>
    <w:rsid w:val="00397FCF"/>
    <w:rsid w:val="003A11FD"/>
    <w:rsid w:val="003A3BC8"/>
    <w:rsid w:val="003A69B6"/>
    <w:rsid w:val="003B00A0"/>
    <w:rsid w:val="003B1DCA"/>
    <w:rsid w:val="003B1E8F"/>
    <w:rsid w:val="003B2E77"/>
    <w:rsid w:val="003B3C85"/>
    <w:rsid w:val="003B5392"/>
    <w:rsid w:val="003B731E"/>
    <w:rsid w:val="003B7948"/>
    <w:rsid w:val="003C02B9"/>
    <w:rsid w:val="003C1A17"/>
    <w:rsid w:val="003C230D"/>
    <w:rsid w:val="003C34F4"/>
    <w:rsid w:val="003C4B41"/>
    <w:rsid w:val="003C599D"/>
    <w:rsid w:val="003C7614"/>
    <w:rsid w:val="003C782C"/>
    <w:rsid w:val="003D0325"/>
    <w:rsid w:val="003D0988"/>
    <w:rsid w:val="003D2B2F"/>
    <w:rsid w:val="003D3280"/>
    <w:rsid w:val="003D45D5"/>
    <w:rsid w:val="003D5774"/>
    <w:rsid w:val="003D59B7"/>
    <w:rsid w:val="003D5E36"/>
    <w:rsid w:val="003D6607"/>
    <w:rsid w:val="003D7553"/>
    <w:rsid w:val="003D7EB3"/>
    <w:rsid w:val="003E10AA"/>
    <w:rsid w:val="003E13B1"/>
    <w:rsid w:val="003E2EF3"/>
    <w:rsid w:val="003E5B1E"/>
    <w:rsid w:val="003E704E"/>
    <w:rsid w:val="003E7535"/>
    <w:rsid w:val="003E7907"/>
    <w:rsid w:val="003F37D7"/>
    <w:rsid w:val="003F3F06"/>
    <w:rsid w:val="003F461C"/>
    <w:rsid w:val="003F5551"/>
    <w:rsid w:val="003F5B45"/>
    <w:rsid w:val="003F6063"/>
    <w:rsid w:val="003F71B0"/>
    <w:rsid w:val="00401A9B"/>
    <w:rsid w:val="00401FA0"/>
    <w:rsid w:val="004021BE"/>
    <w:rsid w:val="00403125"/>
    <w:rsid w:val="004036D4"/>
    <w:rsid w:val="00404211"/>
    <w:rsid w:val="00405614"/>
    <w:rsid w:val="004070C5"/>
    <w:rsid w:val="00410791"/>
    <w:rsid w:val="00410878"/>
    <w:rsid w:val="0041176D"/>
    <w:rsid w:val="00411AEE"/>
    <w:rsid w:val="00412C1D"/>
    <w:rsid w:val="0041308C"/>
    <w:rsid w:val="00413F2E"/>
    <w:rsid w:val="004150A9"/>
    <w:rsid w:val="00415F00"/>
    <w:rsid w:val="00416931"/>
    <w:rsid w:val="0042083A"/>
    <w:rsid w:val="00420A3B"/>
    <w:rsid w:val="00423F36"/>
    <w:rsid w:val="00423FAB"/>
    <w:rsid w:val="0042449E"/>
    <w:rsid w:val="00425ED3"/>
    <w:rsid w:val="004300EF"/>
    <w:rsid w:val="0043031B"/>
    <w:rsid w:val="00432023"/>
    <w:rsid w:val="004354CA"/>
    <w:rsid w:val="00441C32"/>
    <w:rsid w:val="00441E13"/>
    <w:rsid w:val="004430F8"/>
    <w:rsid w:val="00443252"/>
    <w:rsid w:val="004438D7"/>
    <w:rsid w:val="00443F2F"/>
    <w:rsid w:val="004478B2"/>
    <w:rsid w:val="004503FD"/>
    <w:rsid w:val="00450E86"/>
    <w:rsid w:val="00452C60"/>
    <w:rsid w:val="0045374B"/>
    <w:rsid w:val="00453D72"/>
    <w:rsid w:val="00455110"/>
    <w:rsid w:val="004565EE"/>
    <w:rsid w:val="0046386B"/>
    <w:rsid w:val="00465AD0"/>
    <w:rsid w:val="00466640"/>
    <w:rsid w:val="00470DBC"/>
    <w:rsid w:val="00471E5E"/>
    <w:rsid w:val="004745FD"/>
    <w:rsid w:val="00476E28"/>
    <w:rsid w:val="004774B4"/>
    <w:rsid w:val="0048134C"/>
    <w:rsid w:val="00481EC7"/>
    <w:rsid w:val="004821D9"/>
    <w:rsid w:val="00483E3C"/>
    <w:rsid w:val="004865AC"/>
    <w:rsid w:val="004866A0"/>
    <w:rsid w:val="0048675E"/>
    <w:rsid w:val="00490667"/>
    <w:rsid w:val="00491252"/>
    <w:rsid w:val="00494686"/>
    <w:rsid w:val="00495F31"/>
    <w:rsid w:val="004A11B0"/>
    <w:rsid w:val="004A16EA"/>
    <w:rsid w:val="004A4199"/>
    <w:rsid w:val="004A57A6"/>
    <w:rsid w:val="004A5BEF"/>
    <w:rsid w:val="004B08B3"/>
    <w:rsid w:val="004B0B4B"/>
    <w:rsid w:val="004B28FE"/>
    <w:rsid w:val="004B3A9A"/>
    <w:rsid w:val="004B3CB7"/>
    <w:rsid w:val="004B4D5A"/>
    <w:rsid w:val="004B5398"/>
    <w:rsid w:val="004B54E1"/>
    <w:rsid w:val="004B7262"/>
    <w:rsid w:val="004B7F5D"/>
    <w:rsid w:val="004C025E"/>
    <w:rsid w:val="004C04D2"/>
    <w:rsid w:val="004C2A9C"/>
    <w:rsid w:val="004C44A3"/>
    <w:rsid w:val="004C716E"/>
    <w:rsid w:val="004D0285"/>
    <w:rsid w:val="004D07C6"/>
    <w:rsid w:val="004D0CAD"/>
    <w:rsid w:val="004D1D8B"/>
    <w:rsid w:val="004D594F"/>
    <w:rsid w:val="004D5A8E"/>
    <w:rsid w:val="004D5B85"/>
    <w:rsid w:val="004D6117"/>
    <w:rsid w:val="004D63EC"/>
    <w:rsid w:val="004D79F0"/>
    <w:rsid w:val="004E0692"/>
    <w:rsid w:val="004E1409"/>
    <w:rsid w:val="004E144D"/>
    <w:rsid w:val="004E5C05"/>
    <w:rsid w:val="004E621B"/>
    <w:rsid w:val="004E69BA"/>
    <w:rsid w:val="004E7A2B"/>
    <w:rsid w:val="004F100E"/>
    <w:rsid w:val="004F1772"/>
    <w:rsid w:val="004F1C34"/>
    <w:rsid w:val="004F277A"/>
    <w:rsid w:val="004F3137"/>
    <w:rsid w:val="0050023D"/>
    <w:rsid w:val="00500DFD"/>
    <w:rsid w:val="00501824"/>
    <w:rsid w:val="0050224E"/>
    <w:rsid w:val="0050232B"/>
    <w:rsid w:val="0050290A"/>
    <w:rsid w:val="00505054"/>
    <w:rsid w:val="00506D4F"/>
    <w:rsid w:val="00506F26"/>
    <w:rsid w:val="00507B36"/>
    <w:rsid w:val="0051051C"/>
    <w:rsid w:val="00510668"/>
    <w:rsid w:val="005108F7"/>
    <w:rsid w:val="00512FC2"/>
    <w:rsid w:val="0051562F"/>
    <w:rsid w:val="005157E0"/>
    <w:rsid w:val="00517888"/>
    <w:rsid w:val="0052136C"/>
    <w:rsid w:val="00524196"/>
    <w:rsid w:val="00525F26"/>
    <w:rsid w:val="00527F42"/>
    <w:rsid w:val="005304F4"/>
    <w:rsid w:val="00531F30"/>
    <w:rsid w:val="00532701"/>
    <w:rsid w:val="00533891"/>
    <w:rsid w:val="005348AA"/>
    <w:rsid w:val="00535204"/>
    <w:rsid w:val="00535B7F"/>
    <w:rsid w:val="00536771"/>
    <w:rsid w:val="00536988"/>
    <w:rsid w:val="00536E09"/>
    <w:rsid w:val="005372E9"/>
    <w:rsid w:val="00542DA6"/>
    <w:rsid w:val="00543E55"/>
    <w:rsid w:val="00543F19"/>
    <w:rsid w:val="005446D6"/>
    <w:rsid w:val="00545E95"/>
    <w:rsid w:val="00546509"/>
    <w:rsid w:val="005474D8"/>
    <w:rsid w:val="005529A2"/>
    <w:rsid w:val="0055392F"/>
    <w:rsid w:val="00554C55"/>
    <w:rsid w:val="00555F6C"/>
    <w:rsid w:val="00561209"/>
    <w:rsid w:val="00561CA6"/>
    <w:rsid w:val="005657E5"/>
    <w:rsid w:val="00566A66"/>
    <w:rsid w:val="0057249F"/>
    <w:rsid w:val="005746B5"/>
    <w:rsid w:val="00574A05"/>
    <w:rsid w:val="00575DDF"/>
    <w:rsid w:val="00576450"/>
    <w:rsid w:val="0057683F"/>
    <w:rsid w:val="00576F70"/>
    <w:rsid w:val="00582750"/>
    <w:rsid w:val="005827C3"/>
    <w:rsid w:val="005860AC"/>
    <w:rsid w:val="00591AC5"/>
    <w:rsid w:val="005932C8"/>
    <w:rsid w:val="00593984"/>
    <w:rsid w:val="0059430C"/>
    <w:rsid w:val="00594AF2"/>
    <w:rsid w:val="005955DE"/>
    <w:rsid w:val="00595C4B"/>
    <w:rsid w:val="00596DCB"/>
    <w:rsid w:val="005973E7"/>
    <w:rsid w:val="00597688"/>
    <w:rsid w:val="005976E8"/>
    <w:rsid w:val="005A1980"/>
    <w:rsid w:val="005A29F2"/>
    <w:rsid w:val="005A69E3"/>
    <w:rsid w:val="005B0114"/>
    <w:rsid w:val="005B149B"/>
    <w:rsid w:val="005B278B"/>
    <w:rsid w:val="005B2814"/>
    <w:rsid w:val="005B36F3"/>
    <w:rsid w:val="005B39D5"/>
    <w:rsid w:val="005B605D"/>
    <w:rsid w:val="005B6969"/>
    <w:rsid w:val="005B6B3D"/>
    <w:rsid w:val="005C5B01"/>
    <w:rsid w:val="005C5C0D"/>
    <w:rsid w:val="005C6DF0"/>
    <w:rsid w:val="005C6F69"/>
    <w:rsid w:val="005C7D5D"/>
    <w:rsid w:val="005D014E"/>
    <w:rsid w:val="005D1751"/>
    <w:rsid w:val="005D21A7"/>
    <w:rsid w:val="005D369B"/>
    <w:rsid w:val="005D48A6"/>
    <w:rsid w:val="005E05FD"/>
    <w:rsid w:val="005E28BC"/>
    <w:rsid w:val="005E7A4A"/>
    <w:rsid w:val="005F08C9"/>
    <w:rsid w:val="005F2701"/>
    <w:rsid w:val="005F33AF"/>
    <w:rsid w:val="005F3633"/>
    <w:rsid w:val="005F6E5B"/>
    <w:rsid w:val="006005E7"/>
    <w:rsid w:val="006011AD"/>
    <w:rsid w:val="00602134"/>
    <w:rsid w:val="0060268F"/>
    <w:rsid w:val="00605104"/>
    <w:rsid w:val="00613CCC"/>
    <w:rsid w:val="00615D97"/>
    <w:rsid w:val="006208DA"/>
    <w:rsid w:val="00621EDE"/>
    <w:rsid w:val="0062258D"/>
    <w:rsid w:val="00623717"/>
    <w:rsid w:val="006238AD"/>
    <w:rsid w:val="00624FCE"/>
    <w:rsid w:val="006278F1"/>
    <w:rsid w:val="00632F1F"/>
    <w:rsid w:val="00634ED8"/>
    <w:rsid w:val="00635AB9"/>
    <w:rsid w:val="00636311"/>
    <w:rsid w:val="00640010"/>
    <w:rsid w:val="0064130B"/>
    <w:rsid w:val="0064146B"/>
    <w:rsid w:val="00641BF4"/>
    <w:rsid w:val="00642055"/>
    <w:rsid w:val="006425C7"/>
    <w:rsid w:val="00644B01"/>
    <w:rsid w:val="00647B0D"/>
    <w:rsid w:val="00651D13"/>
    <w:rsid w:val="00652F5D"/>
    <w:rsid w:val="0065339E"/>
    <w:rsid w:val="006569C3"/>
    <w:rsid w:val="0066251F"/>
    <w:rsid w:val="00665688"/>
    <w:rsid w:val="00665C22"/>
    <w:rsid w:val="00670D34"/>
    <w:rsid w:val="00671409"/>
    <w:rsid w:val="00672D14"/>
    <w:rsid w:val="00674CCA"/>
    <w:rsid w:val="00680891"/>
    <w:rsid w:val="0068264E"/>
    <w:rsid w:val="00682F7D"/>
    <w:rsid w:val="006839CA"/>
    <w:rsid w:val="00684304"/>
    <w:rsid w:val="00690187"/>
    <w:rsid w:val="00690B18"/>
    <w:rsid w:val="0069100C"/>
    <w:rsid w:val="00691090"/>
    <w:rsid w:val="00691976"/>
    <w:rsid w:val="00691CEC"/>
    <w:rsid w:val="00692C17"/>
    <w:rsid w:val="00692CBA"/>
    <w:rsid w:val="00693011"/>
    <w:rsid w:val="006934FB"/>
    <w:rsid w:val="00696865"/>
    <w:rsid w:val="0069690B"/>
    <w:rsid w:val="006974E6"/>
    <w:rsid w:val="006A14C1"/>
    <w:rsid w:val="006A246A"/>
    <w:rsid w:val="006A261B"/>
    <w:rsid w:val="006A3DDC"/>
    <w:rsid w:val="006A4A43"/>
    <w:rsid w:val="006A4B39"/>
    <w:rsid w:val="006A6DF0"/>
    <w:rsid w:val="006A770B"/>
    <w:rsid w:val="006B134E"/>
    <w:rsid w:val="006B1F41"/>
    <w:rsid w:val="006B5643"/>
    <w:rsid w:val="006C02F9"/>
    <w:rsid w:val="006C042F"/>
    <w:rsid w:val="006C1208"/>
    <w:rsid w:val="006C1937"/>
    <w:rsid w:val="006C1F63"/>
    <w:rsid w:val="006C2D82"/>
    <w:rsid w:val="006C383E"/>
    <w:rsid w:val="006C3B85"/>
    <w:rsid w:val="006D2EFC"/>
    <w:rsid w:val="006D3AE5"/>
    <w:rsid w:val="006D3EFB"/>
    <w:rsid w:val="006D5301"/>
    <w:rsid w:val="006D6005"/>
    <w:rsid w:val="006E4A64"/>
    <w:rsid w:val="006F0FB5"/>
    <w:rsid w:val="006F1F82"/>
    <w:rsid w:val="006F26ED"/>
    <w:rsid w:val="006F2BEF"/>
    <w:rsid w:val="006F2E66"/>
    <w:rsid w:val="006F3741"/>
    <w:rsid w:val="006F4C5E"/>
    <w:rsid w:val="006F4D8E"/>
    <w:rsid w:val="006F66BD"/>
    <w:rsid w:val="006F7205"/>
    <w:rsid w:val="007019D2"/>
    <w:rsid w:val="00702D68"/>
    <w:rsid w:val="00704663"/>
    <w:rsid w:val="00704C46"/>
    <w:rsid w:val="00705F89"/>
    <w:rsid w:val="00706881"/>
    <w:rsid w:val="007077AE"/>
    <w:rsid w:val="00711F58"/>
    <w:rsid w:val="00713FD9"/>
    <w:rsid w:val="00715BAD"/>
    <w:rsid w:val="00717D60"/>
    <w:rsid w:val="007201AD"/>
    <w:rsid w:val="0072131C"/>
    <w:rsid w:val="00721A8F"/>
    <w:rsid w:val="00721CDE"/>
    <w:rsid w:val="00722F8D"/>
    <w:rsid w:val="0072553B"/>
    <w:rsid w:val="00725EC2"/>
    <w:rsid w:val="007266D9"/>
    <w:rsid w:val="00726AC2"/>
    <w:rsid w:val="00726CD5"/>
    <w:rsid w:val="007323F0"/>
    <w:rsid w:val="00734562"/>
    <w:rsid w:val="00734DB5"/>
    <w:rsid w:val="00737642"/>
    <w:rsid w:val="00740DC9"/>
    <w:rsid w:val="0074385F"/>
    <w:rsid w:val="007445FE"/>
    <w:rsid w:val="00744FCE"/>
    <w:rsid w:val="007511F2"/>
    <w:rsid w:val="0075160E"/>
    <w:rsid w:val="007518AE"/>
    <w:rsid w:val="00752375"/>
    <w:rsid w:val="007524EE"/>
    <w:rsid w:val="00754C4F"/>
    <w:rsid w:val="00760325"/>
    <w:rsid w:val="00761E6E"/>
    <w:rsid w:val="00763E75"/>
    <w:rsid w:val="0076702C"/>
    <w:rsid w:val="00767C2D"/>
    <w:rsid w:val="0077042B"/>
    <w:rsid w:val="00770FBE"/>
    <w:rsid w:val="007719D8"/>
    <w:rsid w:val="00773C34"/>
    <w:rsid w:val="00776D16"/>
    <w:rsid w:val="0077700B"/>
    <w:rsid w:val="00777400"/>
    <w:rsid w:val="007809B4"/>
    <w:rsid w:val="0078168B"/>
    <w:rsid w:val="00781725"/>
    <w:rsid w:val="007838A4"/>
    <w:rsid w:val="00783A05"/>
    <w:rsid w:val="0078436F"/>
    <w:rsid w:val="00784802"/>
    <w:rsid w:val="00785C73"/>
    <w:rsid w:val="00785E5B"/>
    <w:rsid w:val="00786811"/>
    <w:rsid w:val="00791C57"/>
    <w:rsid w:val="00792449"/>
    <w:rsid w:val="0079316E"/>
    <w:rsid w:val="00793C7A"/>
    <w:rsid w:val="0079605A"/>
    <w:rsid w:val="00797F83"/>
    <w:rsid w:val="007A1695"/>
    <w:rsid w:val="007A23B1"/>
    <w:rsid w:val="007A31D4"/>
    <w:rsid w:val="007A3633"/>
    <w:rsid w:val="007A3E80"/>
    <w:rsid w:val="007A42A5"/>
    <w:rsid w:val="007A53D5"/>
    <w:rsid w:val="007A6135"/>
    <w:rsid w:val="007A7E3E"/>
    <w:rsid w:val="007B085A"/>
    <w:rsid w:val="007B1D42"/>
    <w:rsid w:val="007B1F16"/>
    <w:rsid w:val="007B2021"/>
    <w:rsid w:val="007B245E"/>
    <w:rsid w:val="007B3378"/>
    <w:rsid w:val="007B41E9"/>
    <w:rsid w:val="007B4924"/>
    <w:rsid w:val="007B5FD9"/>
    <w:rsid w:val="007B6816"/>
    <w:rsid w:val="007C0039"/>
    <w:rsid w:val="007C0226"/>
    <w:rsid w:val="007C1086"/>
    <w:rsid w:val="007C71BB"/>
    <w:rsid w:val="007D076F"/>
    <w:rsid w:val="007D13D5"/>
    <w:rsid w:val="007D1984"/>
    <w:rsid w:val="007D2840"/>
    <w:rsid w:val="007D4391"/>
    <w:rsid w:val="007D572B"/>
    <w:rsid w:val="007D634E"/>
    <w:rsid w:val="007E123B"/>
    <w:rsid w:val="007E24BE"/>
    <w:rsid w:val="007E5287"/>
    <w:rsid w:val="007E6FB0"/>
    <w:rsid w:val="007F0509"/>
    <w:rsid w:val="007F0D82"/>
    <w:rsid w:val="007F1A40"/>
    <w:rsid w:val="007F1E68"/>
    <w:rsid w:val="007F20F1"/>
    <w:rsid w:val="007F373F"/>
    <w:rsid w:val="007F3DBB"/>
    <w:rsid w:val="007F4AA6"/>
    <w:rsid w:val="007F53F7"/>
    <w:rsid w:val="007F76F3"/>
    <w:rsid w:val="007F79FA"/>
    <w:rsid w:val="00800E2F"/>
    <w:rsid w:val="00801FE7"/>
    <w:rsid w:val="00802E9A"/>
    <w:rsid w:val="00805B03"/>
    <w:rsid w:val="00807075"/>
    <w:rsid w:val="00807E74"/>
    <w:rsid w:val="00812CCD"/>
    <w:rsid w:val="008140F0"/>
    <w:rsid w:val="008168CD"/>
    <w:rsid w:val="00820861"/>
    <w:rsid w:val="00821AE8"/>
    <w:rsid w:val="008224A6"/>
    <w:rsid w:val="00822C6A"/>
    <w:rsid w:val="0082302A"/>
    <w:rsid w:val="008252D8"/>
    <w:rsid w:val="00825670"/>
    <w:rsid w:val="00825910"/>
    <w:rsid w:val="008273A1"/>
    <w:rsid w:val="008314B2"/>
    <w:rsid w:val="008318AB"/>
    <w:rsid w:val="008334BF"/>
    <w:rsid w:val="00834234"/>
    <w:rsid w:val="008346EA"/>
    <w:rsid w:val="00834754"/>
    <w:rsid w:val="00837072"/>
    <w:rsid w:val="0083744C"/>
    <w:rsid w:val="00842C2E"/>
    <w:rsid w:val="00843561"/>
    <w:rsid w:val="0084515B"/>
    <w:rsid w:val="008512DA"/>
    <w:rsid w:val="00852CDD"/>
    <w:rsid w:val="00853AE3"/>
    <w:rsid w:val="008574EA"/>
    <w:rsid w:val="00857BAF"/>
    <w:rsid w:val="00860168"/>
    <w:rsid w:val="0086066A"/>
    <w:rsid w:val="00862AD6"/>
    <w:rsid w:val="00862AEE"/>
    <w:rsid w:val="0086377B"/>
    <w:rsid w:val="00865F37"/>
    <w:rsid w:val="00867B93"/>
    <w:rsid w:val="008702EB"/>
    <w:rsid w:val="00870E11"/>
    <w:rsid w:val="0087148D"/>
    <w:rsid w:val="00871DB2"/>
    <w:rsid w:val="00872C22"/>
    <w:rsid w:val="008735AA"/>
    <w:rsid w:val="008735C7"/>
    <w:rsid w:val="00873879"/>
    <w:rsid w:val="00873A87"/>
    <w:rsid w:val="00880AA1"/>
    <w:rsid w:val="0088596E"/>
    <w:rsid w:val="008872E1"/>
    <w:rsid w:val="008879DA"/>
    <w:rsid w:val="00891F95"/>
    <w:rsid w:val="008941FF"/>
    <w:rsid w:val="0089567B"/>
    <w:rsid w:val="0089686E"/>
    <w:rsid w:val="008A030C"/>
    <w:rsid w:val="008A0FD2"/>
    <w:rsid w:val="008A4928"/>
    <w:rsid w:val="008A51BB"/>
    <w:rsid w:val="008A59E9"/>
    <w:rsid w:val="008A7A5C"/>
    <w:rsid w:val="008B04A2"/>
    <w:rsid w:val="008B15E3"/>
    <w:rsid w:val="008B162F"/>
    <w:rsid w:val="008B19A8"/>
    <w:rsid w:val="008B60E9"/>
    <w:rsid w:val="008B78D2"/>
    <w:rsid w:val="008C0FB1"/>
    <w:rsid w:val="008C1034"/>
    <w:rsid w:val="008C2958"/>
    <w:rsid w:val="008C3743"/>
    <w:rsid w:val="008C50B3"/>
    <w:rsid w:val="008C5B59"/>
    <w:rsid w:val="008C65D3"/>
    <w:rsid w:val="008C7A5F"/>
    <w:rsid w:val="008D0486"/>
    <w:rsid w:val="008D1895"/>
    <w:rsid w:val="008E0416"/>
    <w:rsid w:val="008E3D19"/>
    <w:rsid w:val="008E4CA3"/>
    <w:rsid w:val="008E614A"/>
    <w:rsid w:val="008E6704"/>
    <w:rsid w:val="008E7678"/>
    <w:rsid w:val="008E79F1"/>
    <w:rsid w:val="008F437F"/>
    <w:rsid w:val="008F5766"/>
    <w:rsid w:val="008F672C"/>
    <w:rsid w:val="008F7903"/>
    <w:rsid w:val="0090025D"/>
    <w:rsid w:val="00900BEF"/>
    <w:rsid w:val="0090448F"/>
    <w:rsid w:val="0090490C"/>
    <w:rsid w:val="009057AA"/>
    <w:rsid w:val="00906E70"/>
    <w:rsid w:val="00907EB0"/>
    <w:rsid w:val="009151B8"/>
    <w:rsid w:val="0092375A"/>
    <w:rsid w:val="00930E05"/>
    <w:rsid w:val="0093423B"/>
    <w:rsid w:val="00934371"/>
    <w:rsid w:val="00934C2E"/>
    <w:rsid w:val="0093589E"/>
    <w:rsid w:val="0093615C"/>
    <w:rsid w:val="00936457"/>
    <w:rsid w:val="00936D93"/>
    <w:rsid w:val="00937D45"/>
    <w:rsid w:val="009411E0"/>
    <w:rsid w:val="00943009"/>
    <w:rsid w:val="00945266"/>
    <w:rsid w:val="00945C17"/>
    <w:rsid w:val="00947C57"/>
    <w:rsid w:val="009512AA"/>
    <w:rsid w:val="00951664"/>
    <w:rsid w:val="00951BDD"/>
    <w:rsid w:val="0095413B"/>
    <w:rsid w:val="009543CC"/>
    <w:rsid w:val="009569D0"/>
    <w:rsid w:val="0095721F"/>
    <w:rsid w:val="009573E8"/>
    <w:rsid w:val="00961022"/>
    <w:rsid w:val="00962DEB"/>
    <w:rsid w:val="00963DF9"/>
    <w:rsid w:val="0096452F"/>
    <w:rsid w:val="009645FD"/>
    <w:rsid w:val="00964AC8"/>
    <w:rsid w:val="00964FE8"/>
    <w:rsid w:val="009651E2"/>
    <w:rsid w:val="00965CF4"/>
    <w:rsid w:val="00966B3D"/>
    <w:rsid w:val="00967484"/>
    <w:rsid w:val="009700B6"/>
    <w:rsid w:val="00974A44"/>
    <w:rsid w:val="00975CE0"/>
    <w:rsid w:val="00976255"/>
    <w:rsid w:val="00976391"/>
    <w:rsid w:val="009807B3"/>
    <w:rsid w:val="00980867"/>
    <w:rsid w:val="009821D2"/>
    <w:rsid w:val="00982381"/>
    <w:rsid w:val="009835D9"/>
    <w:rsid w:val="00985075"/>
    <w:rsid w:val="009850AB"/>
    <w:rsid w:val="0098614D"/>
    <w:rsid w:val="0098652B"/>
    <w:rsid w:val="00986CFF"/>
    <w:rsid w:val="00991147"/>
    <w:rsid w:val="00991D57"/>
    <w:rsid w:val="009934B9"/>
    <w:rsid w:val="00993749"/>
    <w:rsid w:val="00994AE2"/>
    <w:rsid w:val="009952E9"/>
    <w:rsid w:val="009956F0"/>
    <w:rsid w:val="00997FCA"/>
    <w:rsid w:val="009A018B"/>
    <w:rsid w:val="009A250E"/>
    <w:rsid w:val="009B2E3A"/>
    <w:rsid w:val="009B483D"/>
    <w:rsid w:val="009B4D53"/>
    <w:rsid w:val="009B6C15"/>
    <w:rsid w:val="009C09D6"/>
    <w:rsid w:val="009C198F"/>
    <w:rsid w:val="009C1998"/>
    <w:rsid w:val="009C216B"/>
    <w:rsid w:val="009C2D8C"/>
    <w:rsid w:val="009C3FC7"/>
    <w:rsid w:val="009C4BA7"/>
    <w:rsid w:val="009C5116"/>
    <w:rsid w:val="009C609B"/>
    <w:rsid w:val="009C68C4"/>
    <w:rsid w:val="009C7B4D"/>
    <w:rsid w:val="009D01C2"/>
    <w:rsid w:val="009D123E"/>
    <w:rsid w:val="009D150B"/>
    <w:rsid w:val="009D239B"/>
    <w:rsid w:val="009D2EF7"/>
    <w:rsid w:val="009D361F"/>
    <w:rsid w:val="009D3A4F"/>
    <w:rsid w:val="009D48B9"/>
    <w:rsid w:val="009D534A"/>
    <w:rsid w:val="009E103F"/>
    <w:rsid w:val="009E5E33"/>
    <w:rsid w:val="009E7A32"/>
    <w:rsid w:val="009F0BD4"/>
    <w:rsid w:val="009F0C48"/>
    <w:rsid w:val="009F13CA"/>
    <w:rsid w:val="009F1B24"/>
    <w:rsid w:val="009F4F45"/>
    <w:rsid w:val="009F5B1D"/>
    <w:rsid w:val="009F7C8A"/>
    <w:rsid w:val="00A00D82"/>
    <w:rsid w:val="00A0236F"/>
    <w:rsid w:val="00A0240B"/>
    <w:rsid w:val="00A0477C"/>
    <w:rsid w:val="00A05864"/>
    <w:rsid w:val="00A07106"/>
    <w:rsid w:val="00A10BDE"/>
    <w:rsid w:val="00A118D1"/>
    <w:rsid w:val="00A131A8"/>
    <w:rsid w:val="00A13D8D"/>
    <w:rsid w:val="00A1416A"/>
    <w:rsid w:val="00A23868"/>
    <w:rsid w:val="00A23DF8"/>
    <w:rsid w:val="00A2573B"/>
    <w:rsid w:val="00A25AFC"/>
    <w:rsid w:val="00A25C93"/>
    <w:rsid w:val="00A26439"/>
    <w:rsid w:val="00A27543"/>
    <w:rsid w:val="00A30505"/>
    <w:rsid w:val="00A30B27"/>
    <w:rsid w:val="00A34195"/>
    <w:rsid w:val="00A36832"/>
    <w:rsid w:val="00A42794"/>
    <w:rsid w:val="00A43593"/>
    <w:rsid w:val="00A438D9"/>
    <w:rsid w:val="00A47F95"/>
    <w:rsid w:val="00A50307"/>
    <w:rsid w:val="00A50C5F"/>
    <w:rsid w:val="00A51563"/>
    <w:rsid w:val="00A53003"/>
    <w:rsid w:val="00A5345E"/>
    <w:rsid w:val="00A5645D"/>
    <w:rsid w:val="00A56AAF"/>
    <w:rsid w:val="00A56BF3"/>
    <w:rsid w:val="00A60363"/>
    <w:rsid w:val="00A61063"/>
    <w:rsid w:val="00A63160"/>
    <w:rsid w:val="00A6321A"/>
    <w:rsid w:val="00A643FF"/>
    <w:rsid w:val="00A64404"/>
    <w:rsid w:val="00A64C7B"/>
    <w:rsid w:val="00A65553"/>
    <w:rsid w:val="00A67645"/>
    <w:rsid w:val="00A73B63"/>
    <w:rsid w:val="00A7456F"/>
    <w:rsid w:val="00A746AE"/>
    <w:rsid w:val="00A7757A"/>
    <w:rsid w:val="00A8447E"/>
    <w:rsid w:val="00A85EF6"/>
    <w:rsid w:val="00A86B4F"/>
    <w:rsid w:val="00A90D2B"/>
    <w:rsid w:val="00A93620"/>
    <w:rsid w:val="00A938CC"/>
    <w:rsid w:val="00A94865"/>
    <w:rsid w:val="00A964DC"/>
    <w:rsid w:val="00A96E57"/>
    <w:rsid w:val="00A9719F"/>
    <w:rsid w:val="00A971BA"/>
    <w:rsid w:val="00A97CE6"/>
    <w:rsid w:val="00AA0654"/>
    <w:rsid w:val="00AA075C"/>
    <w:rsid w:val="00AA11D6"/>
    <w:rsid w:val="00AA170E"/>
    <w:rsid w:val="00AA1D52"/>
    <w:rsid w:val="00AA41C0"/>
    <w:rsid w:val="00AA5E5D"/>
    <w:rsid w:val="00AB0060"/>
    <w:rsid w:val="00AB14FB"/>
    <w:rsid w:val="00AB3100"/>
    <w:rsid w:val="00AB3BD1"/>
    <w:rsid w:val="00AB4C14"/>
    <w:rsid w:val="00AB4DA8"/>
    <w:rsid w:val="00AB51CF"/>
    <w:rsid w:val="00AB59A9"/>
    <w:rsid w:val="00AB6887"/>
    <w:rsid w:val="00AC1C6B"/>
    <w:rsid w:val="00AC4A6A"/>
    <w:rsid w:val="00AC4EB8"/>
    <w:rsid w:val="00AC5656"/>
    <w:rsid w:val="00AC6299"/>
    <w:rsid w:val="00AD0B1D"/>
    <w:rsid w:val="00AD1948"/>
    <w:rsid w:val="00AD2241"/>
    <w:rsid w:val="00AD3D13"/>
    <w:rsid w:val="00AD67C7"/>
    <w:rsid w:val="00AE1CA8"/>
    <w:rsid w:val="00AE2732"/>
    <w:rsid w:val="00AE345C"/>
    <w:rsid w:val="00AE58A6"/>
    <w:rsid w:val="00AE649C"/>
    <w:rsid w:val="00AE6C6F"/>
    <w:rsid w:val="00AE6E2F"/>
    <w:rsid w:val="00AE7963"/>
    <w:rsid w:val="00AE7A72"/>
    <w:rsid w:val="00AF1652"/>
    <w:rsid w:val="00AF3346"/>
    <w:rsid w:val="00AF3B3F"/>
    <w:rsid w:val="00AF3EBA"/>
    <w:rsid w:val="00AF5A4E"/>
    <w:rsid w:val="00AF7393"/>
    <w:rsid w:val="00B02363"/>
    <w:rsid w:val="00B02BFC"/>
    <w:rsid w:val="00B034F9"/>
    <w:rsid w:val="00B03D58"/>
    <w:rsid w:val="00B03F2F"/>
    <w:rsid w:val="00B07B37"/>
    <w:rsid w:val="00B110D0"/>
    <w:rsid w:val="00B15D04"/>
    <w:rsid w:val="00B17779"/>
    <w:rsid w:val="00B17E73"/>
    <w:rsid w:val="00B24F30"/>
    <w:rsid w:val="00B25D0E"/>
    <w:rsid w:val="00B25EB4"/>
    <w:rsid w:val="00B264FD"/>
    <w:rsid w:val="00B26701"/>
    <w:rsid w:val="00B27F4A"/>
    <w:rsid w:val="00B32CA9"/>
    <w:rsid w:val="00B34011"/>
    <w:rsid w:val="00B3510C"/>
    <w:rsid w:val="00B36356"/>
    <w:rsid w:val="00B369A9"/>
    <w:rsid w:val="00B425E3"/>
    <w:rsid w:val="00B435BF"/>
    <w:rsid w:val="00B444C8"/>
    <w:rsid w:val="00B44A34"/>
    <w:rsid w:val="00B4657F"/>
    <w:rsid w:val="00B47157"/>
    <w:rsid w:val="00B5096F"/>
    <w:rsid w:val="00B51FF2"/>
    <w:rsid w:val="00B52989"/>
    <w:rsid w:val="00B53D37"/>
    <w:rsid w:val="00B558B3"/>
    <w:rsid w:val="00B55BE9"/>
    <w:rsid w:val="00B562D2"/>
    <w:rsid w:val="00B57B4F"/>
    <w:rsid w:val="00B617D7"/>
    <w:rsid w:val="00B61BA6"/>
    <w:rsid w:val="00B62455"/>
    <w:rsid w:val="00B62700"/>
    <w:rsid w:val="00B6361C"/>
    <w:rsid w:val="00B645E5"/>
    <w:rsid w:val="00B6567A"/>
    <w:rsid w:val="00B702BB"/>
    <w:rsid w:val="00B71E39"/>
    <w:rsid w:val="00B72CC6"/>
    <w:rsid w:val="00B741F2"/>
    <w:rsid w:val="00B74DEB"/>
    <w:rsid w:val="00B75989"/>
    <w:rsid w:val="00B76E01"/>
    <w:rsid w:val="00B77B34"/>
    <w:rsid w:val="00B77B50"/>
    <w:rsid w:val="00B81E49"/>
    <w:rsid w:val="00B81E96"/>
    <w:rsid w:val="00B82343"/>
    <w:rsid w:val="00B863DC"/>
    <w:rsid w:val="00B90A18"/>
    <w:rsid w:val="00B91E98"/>
    <w:rsid w:val="00B92751"/>
    <w:rsid w:val="00B93ED6"/>
    <w:rsid w:val="00B94D03"/>
    <w:rsid w:val="00B95372"/>
    <w:rsid w:val="00B9643B"/>
    <w:rsid w:val="00B96DC3"/>
    <w:rsid w:val="00BA234F"/>
    <w:rsid w:val="00BA345C"/>
    <w:rsid w:val="00BA6A25"/>
    <w:rsid w:val="00BA71AD"/>
    <w:rsid w:val="00BA7455"/>
    <w:rsid w:val="00BB02B7"/>
    <w:rsid w:val="00BB0C50"/>
    <w:rsid w:val="00BB2751"/>
    <w:rsid w:val="00BB328A"/>
    <w:rsid w:val="00BB53DC"/>
    <w:rsid w:val="00BC0C76"/>
    <w:rsid w:val="00BC2519"/>
    <w:rsid w:val="00BC34D0"/>
    <w:rsid w:val="00BC4D4A"/>
    <w:rsid w:val="00BC59A3"/>
    <w:rsid w:val="00BD01A9"/>
    <w:rsid w:val="00BD0A45"/>
    <w:rsid w:val="00BD0F71"/>
    <w:rsid w:val="00BD1573"/>
    <w:rsid w:val="00BD20A0"/>
    <w:rsid w:val="00BD2553"/>
    <w:rsid w:val="00BD30B1"/>
    <w:rsid w:val="00BD3756"/>
    <w:rsid w:val="00BD5BCA"/>
    <w:rsid w:val="00BE1149"/>
    <w:rsid w:val="00BE1A5A"/>
    <w:rsid w:val="00BE2180"/>
    <w:rsid w:val="00BE256F"/>
    <w:rsid w:val="00BE2828"/>
    <w:rsid w:val="00BE2B0A"/>
    <w:rsid w:val="00BE504B"/>
    <w:rsid w:val="00BE7D96"/>
    <w:rsid w:val="00BE7F17"/>
    <w:rsid w:val="00BF126A"/>
    <w:rsid w:val="00BF51D4"/>
    <w:rsid w:val="00BF53BA"/>
    <w:rsid w:val="00BF7149"/>
    <w:rsid w:val="00BF7676"/>
    <w:rsid w:val="00BF7AB3"/>
    <w:rsid w:val="00BF7ED1"/>
    <w:rsid w:val="00C01033"/>
    <w:rsid w:val="00C0156F"/>
    <w:rsid w:val="00C01BAC"/>
    <w:rsid w:val="00C01E7A"/>
    <w:rsid w:val="00C01F13"/>
    <w:rsid w:val="00C03BC6"/>
    <w:rsid w:val="00C03FD1"/>
    <w:rsid w:val="00C04422"/>
    <w:rsid w:val="00C047AF"/>
    <w:rsid w:val="00C05FCA"/>
    <w:rsid w:val="00C0793C"/>
    <w:rsid w:val="00C107BF"/>
    <w:rsid w:val="00C13285"/>
    <w:rsid w:val="00C137F5"/>
    <w:rsid w:val="00C14C14"/>
    <w:rsid w:val="00C14C9D"/>
    <w:rsid w:val="00C2083F"/>
    <w:rsid w:val="00C21D73"/>
    <w:rsid w:val="00C22434"/>
    <w:rsid w:val="00C25757"/>
    <w:rsid w:val="00C30B31"/>
    <w:rsid w:val="00C3212E"/>
    <w:rsid w:val="00C32B78"/>
    <w:rsid w:val="00C34F3A"/>
    <w:rsid w:val="00C36359"/>
    <w:rsid w:val="00C37F36"/>
    <w:rsid w:val="00C400DA"/>
    <w:rsid w:val="00C40177"/>
    <w:rsid w:val="00C405D0"/>
    <w:rsid w:val="00C42557"/>
    <w:rsid w:val="00C433AE"/>
    <w:rsid w:val="00C43418"/>
    <w:rsid w:val="00C43604"/>
    <w:rsid w:val="00C45A3F"/>
    <w:rsid w:val="00C46228"/>
    <w:rsid w:val="00C46A8C"/>
    <w:rsid w:val="00C473F6"/>
    <w:rsid w:val="00C4794C"/>
    <w:rsid w:val="00C47B3F"/>
    <w:rsid w:val="00C51861"/>
    <w:rsid w:val="00C51AA4"/>
    <w:rsid w:val="00C523EF"/>
    <w:rsid w:val="00C52C13"/>
    <w:rsid w:val="00C52F4E"/>
    <w:rsid w:val="00C578D2"/>
    <w:rsid w:val="00C64546"/>
    <w:rsid w:val="00C648AC"/>
    <w:rsid w:val="00C66615"/>
    <w:rsid w:val="00C70385"/>
    <w:rsid w:val="00C72625"/>
    <w:rsid w:val="00C7263C"/>
    <w:rsid w:val="00C7266A"/>
    <w:rsid w:val="00C74B22"/>
    <w:rsid w:val="00C75299"/>
    <w:rsid w:val="00C80BE3"/>
    <w:rsid w:val="00C80EAD"/>
    <w:rsid w:val="00C83CA4"/>
    <w:rsid w:val="00C845DE"/>
    <w:rsid w:val="00C87EF3"/>
    <w:rsid w:val="00C92FAA"/>
    <w:rsid w:val="00C93857"/>
    <w:rsid w:val="00C947BD"/>
    <w:rsid w:val="00C948FD"/>
    <w:rsid w:val="00C9791E"/>
    <w:rsid w:val="00CA060F"/>
    <w:rsid w:val="00CA1995"/>
    <w:rsid w:val="00CA23F7"/>
    <w:rsid w:val="00CA3D9F"/>
    <w:rsid w:val="00CA5B19"/>
    <w:rsid w:val="00CA6A05"/>
    <w:rsid w:val="00CA6F4F"/>
    <w:rsid w:val="00CA7003"/>
    <w:rsid w:val="00CA75C9"/>
    <w:rsid w:val="00CB65D7"/>
    <w:rsid w:val="00CB7EAE"/>
    <w:rsid w:val="00CC14A5"/>
    <w:rsid w:val="00CC2796"/>
    <w:rsid w:val="00CC2CB6"/>
    <w:rsid w:val="00CC77FF"/>
    <w:rsid w:val="00CD02B7"/>
    <w:rsid w:val="00CD0E94"/>
    <w:rsid w:val="00CD0E9E"/>
    <w:rsid w:val="00CD2EC3"/>
    <w:rsid w:val="00CD3E26"/>
    <w:rsid w:val="00CD442A"/>
    <w:rsid w:val="00CD4A81"/>
    <w:rsid w:val="00CE1B6B"/>
    <w:rsid w:val="00CE3CFA"/>
    <w:rsid w:val="00CE54C4"/>
    <w:rsid w:val="00CE682B"/>
    <w:rsid w:val="00CE73D7"/>
    <w:rsid w:val="00CF0032"/>
    <w:rsid w:val="00CF3E36"/>
    <w:rsid w:val="00CF42EA"/>
    <w:rsid w:val="00CF5694"/>
    <w:rsid w:val="00CF571A"/>
    <w:rsid w:val="00CF5F5B"/>
    <w:rsid w:val="00CF7310"/>
    <w:rsid w:val="00CF7BC6"/>
    <w:rsid w:val="00D0021F"/>
    <w:rsid w:val="00D00D6D"/>
    <w:rsid w:val="00D10CA6"/>
    <w:rsid w:val="00D12B4D"/>
    <w:rsid w:val="00D12C49"/>
    <w:rsid w:val="00D1382A"/>
    <w:rsid w:val="00D1496F"/>
    <w:rsid w:val="00D153CA"/>
    <w:rsid w:val="00D1621C"/>
    <w:rsid w:val="00D17EBC"/>
    <w:rsid w:val="00D21661"/>
    <w:rsid w:val="00D21FA0"/>
    <w:rsid w:val="00D22E63"/>
    <w:rsid w:val="00D25FAF"/>
    <w:rsid w:val="00D27238"/>
    <w:rsid w:val="00D27844"/>
    <w:rsid w:val="00D27A9C"/>
    <w:rsid w:val="00D320F8"/>
    <w:rsid w:val="00D328F9"/>
    <w:rsid w:val="00D32CAC"/>
    <w:rsid w:val="00D42AA5"/>
    <w:rsid w:val="00D4330C"/>
    <w:rsid w:val="00D448A4"/>
    <w:rsid w:val="00D4537D"/>
    <w:rsid w:val="00D46838"/>
    <w:rsid w:val="00D469AD"/>
    <w:rsid w:val="00D46AB4"/>
    <w:rsid w:val="00D46E60"/>
    <w:rsid w:val="00D5293C"/>
    <w:rsid w:val="00D529A9"/>
    <w:rsid w:val="00D52F34"/>
    <w:rsid w:val="00D53C15"/>
    <w:rsid w:val="00D554A0"/>
    <w:rsid w:val="00D55AFC"/>
    <w:rsid w:val="00D60743"/>
    <w:rsid w:val="00D614D5"/>
    <w:rsid w:val="00D72284"/>
    <w:rsid w:val="00D72483"/>
    <w:rsid w:val="00D733BE"/>
    <w:rsid w:val="00D74835"/>
    <w:rsid w:val="00D765CA"/>
    <w:rsid w:val="00D8002C"/>
    <w:rsid w:val="00D80624"/>
    <w:rsid w:val="00D818FA"/>
    <w:rsid w:val="00D820FD"/>
    <w:rsid w:val="00D86C7F"/>
    <w:rsid w:val="00D91A1A"/>
    <w:rsid w:val="00D920DE"/>
    <w:rsid w:val="00D92922"/>
    <w:rsid w:val="00D93A02"/>
    <w:rsid w:val="00D95377"/>
    <w:rsid w:val="00D96FF5"/>
    <w:rsid w:val="00D974ED"/>
    <w:rsid w:val="00DA0F23"/>
    <w:rsid w:val="00DA28BF"/>
    <w:rsid w:val="00DA29D5"/>
    <w:rsid w:val="00DA5C7E"/>
    <w:rsid w:val="00DA5E2A"/>
    <w:rsid w:val="00DA618C"/>
    <w:rsid w:val="00DA75EE"/>
    <w:rsid w:val="00DB1C5D"/>
    <w:rsid w:val="00DB21CC"/>
    <w:rsid w:val="00DB284E"/>
    <w:rsid w:val="00DB322D"/>
    <w:rsid w:val="00DB5B57"/>
    <w:rsid w:val="00DC05E2"/>
    <w:rsid w:val="00DC1357"/>
    <w:rsid w:val="00DC16D2"/>
    <w:rsid w:val="00DC4247"/>
    <w:rsid w:val="00DC4A42"/>
    <w:rsid w:val="00DC5335"/>
    <w:rsid w:val="00DC5CF2"/>
    <w:rsid w:val="00DC66C7"/>
    <w:rsid w:val="00DC7E89"/>
    <w:rsid w:val="00DD171B"/>
    <w:rsid w:val="00DD1FA5"/>
    <w:rsid w:val="00DD22E9"/>
    <w:rsid w:val="00DD27CD"/>
    <w:rsid w:val="00DD27E8"/>
    <w:rsid w:val="00DD4210"/>
    <w:rsid w:val="00DD5B62"/>
    <w:rsid w:val="00DD6A08"/>
    <w:rsid w:val="00DE2F67"/>
    <w:rsid w:val="00DE4D23"/>
    <w:rsid w:val="00DE4E7C"/>
    <w:rsid w:val="00DE51E8"/>
    <w:rsid w:val="00DF1A53"/>
    <w:rsid w:val="00DF2E05"/>
    <w:rsid w:val="00DF354A"/>
    <w:rsid w:val="00DF3945"/>
    <w:rsid w:val="00DF54A8"/>
    <w:rsid w:val="00DF65BD"/>
    <w:rsid w:val="00DF7AE0"/>
    <w:rsid w:val="00DF7F98"/>
    <w:rsid w:val="00E0133D"/>
    <w:rsid w:val="00E01E30"/>
    <w:rsid w:val="00E04655"/>
    <w:rsid w:val="00E04CEE"/>
    <w:rsid w:val="00E04DF6"/>
    <w:rsid w:val="00E05500"/>
    <w:rsid w:val="00E05D7F"/>
    <w:rsid w:val="00E05DB6"/>
    <w:rsid w:val="00E0753B"/>
    <w:rsid w:val="00E07751"/>
    <w:rsid w:val="00E0784B"/>
    <w:rsid w:val="00E07DAA"/>
    <w:rsid w:val="00E07F98"/>
    <w:rsid w:val="00E1048B"/>
    <w:rsid w:val="00E10CF7"/>
    <w:rsid w:val="00E14809"/>
    <w:rsid w:val="00E20D88"/>
    <w:rsid w:val="00E217FF"/>
    <w:rsid w:val="00E21A9B"/>
    <w:rsid w:val="00E21E7A"/>
    <w:rsid w:val="00E2227B"/>
    <w:rsid w:val="00E235E4"/>
    <w:rsid w:val="00E23F3F"/>
    <w:rsid w:val="00E25148"/>
    <w:rsid w:val="00E256F5"/>
    <w:rsid w:val="00E25FC8"/>
    <w:rsid w:val="00E27D0C"/>
    <w:rsid w:val="00E332E9"/>
    <w:rsid w:val="00E344CB"/>
    <w:rsid w:val="00E34DD8"/>
    <w:rsid w:val="00E3608C"/>
    <w:rsid w:val="00E36FEE"/>
    <w:rsid w:val="00E37ED4"/>
    <w:rsid w:val="00E41B93"/>
    <w:rsid w:val="00E4287B"/>
    <w:rsid w:val="00E45525"/>
    <w:rsid w:val="00E47632"/>
    <w:rsid w:val="00E478EA"/>
    <w:rsid w:val="00E500C2"/>
    <w:rsid w:val="00E50F19"/>
    <w:rsid w:val="00E52155"/>
    <w:rsid w:val="00E533D2"/>
    <w:rsid w:val="00E55670"/>
    <w:rsid w:val="00E56D77"/>
    <w:rsid w:val="00E57CA8"/>
    <w:rsid w:val="00E63645"/>
    <w:rsid w:val="00E64833"/>
    <w:rsid w:val="00E6696D"/>
    <w:rsid w:val="00E676A0"/>
    <w:rsid w:val="00E67CCB"/>
    <w:rsid w:val="00E72A6B"/>
    <w:rsid w:val="00E72C53"/>
    <w:rsid w:val="00E74A85"/>
    <w:rsid w:val="00E767EE"/>
    <w:rsid w:val="00E7788F"/>
    <w:rsid w:val="00E81149"/>
    <w:rsid w:val="00E81533"/>
    <w:rsid w:val="00E8347A"/>
    <w:rsid w:val="00E8348F"/>
    <w:rsid w:val="00E91498"/>
    <w:rsid w:val="00E9235E"/>
    <w:rsid w:val="00E92C8C"/>
    <w:rsid w:val="00E9415A"/>
    <w:rsid w:val="00E95BA9"/>
    <w:rsid w:val="00EA17E6"/>
    <w:rsid w:val="00EA28B3"/>
    <w:rsid w:val="00EA3201"/>
    <w:rsid w:val="00EA34FE"/>
    <w:rsid w:val="00EA3F7C"/>
    <w:rsid w:val="00EA4289"/>
    <w:rsid w:val="00EA5A46"/>
    <w:rsid w:val="00EB0711"/>
    <w:rsid w:val="00EB09DB"/>
    <w:rsid w:val="00EB18D1"/>
    <w:rsid w:val="00EB25FE"/>
    <w:rsid w:val="00EB38AB"/>
    <w:rsid w:val="00EB63C5"/>
    <w:rsid w:val="00EB708B"/>
    <w:rsid w:val="00EC1BC6"/>
    <w:rsid w:val="00EC1D40"/>
    <w:rsid w:val="00EC1DD1"/>
    <w:rsid w:val="00EC442F"/>
    <w:rsid w:val="00EC717E"/>
    <w:rsid w:val="00EC78F4"/>
    <w:rsid w:val="00ED129B"/>
    <w:rsid w:val="00ED4E38"/>
    <w:rsid w:val="00ED5DA1"/>
    <w:rsid w:val="00EE1219"/>
    <w:rsid w:val="00EE4662"/>
    <w:rsid w:val="00EE57F7"/>
    <w:rsid w:val="00EE5F4C"/>
    <w:rsid w:val="00EE5F51"/>
    <w:rsid w:val="00EE66DA"/>
    <w:rsid w:val="00EE6717"/>
    <w:rsid w:val="00EF0335"/>
    <w:rsid w:val="00EF097E"/>
    <w:rsid w:val="00EF0CB6"/>
    <w:rsid w:val="00EF19B4"/>
    <w:rsid w:val="00EF1F0D"/>
    <w:rsid w:val="00EF3D08"/>
    <w:rsid w:val="00EF48DB"/>
    <w:rsid w:val="00EF4E42"/>
    <w:rsid w:val="00EF51F1"/>
    <w:rsid w:val="00EF56D3"/>
    <w:rsid w:val="00EF6C9D"/>
    <w:rsid w:val="00EF6CE8"/>
    <w:rsid w:val="00EF79EF"/>
    <w:rsid w:val="00F003A1"/>
    <w:rsid w:val="00F00B97"/>
    <w:rsid w:val="00F026D3"/>
    <w:rsid w:val="00F02727"/>
    <w:rsid w:val="00F0628A"/>
    <w:rsid w:val="00F07A65"/>
    <w:rsid w:val="00F1002C"/>
    <w:rsid w:val="00F117CA"/>
    <w:rsid w:val="00F12167"/>
    <w:rsid w:val="00F151BF"/>
    <w:rsid w:val="00F15F5D"/>
    <w:rsid w:val="00F20241"/>
    <w:rsid w:val="00F20A8B"/>
    <w:rsid w:val="00F20CD7"/>
    <w:rsid w:val="00F21320"/>
    <w:rsid w:val="00F2152D"/>
    <w:rsid w:val="00F23B28"/>
    <w:rsid w:val="00F2422D"/>
    <w:rsid w:val="00F24BA5"/>
    <w:rsid w:val="00F25F12"/>
    <w:rsid w:val="00F27AE1"/>
    <w:rsid w:val="00F31D6A"/>
    <w:rsid w:val="00F31FC9"/>
    <w:rsid w:val="00F326D3"/>
    <w:rsid w:val="00F32B3B"/>
    <w:rsid w:val="00F32EAA"/>
    <w:rsid w:val="00F331F5"/>
    <w:rsid w:val="00F33A3F"/>
    <w:rsid w:val="00F33A63"/>
    <w:rsid w:val="00F35E1F"/>
    <w:rsid w:val="00F365EF"/>
    <w:rsid w:val="00F36E18"/>
    <w:rsid w:val="00F3751B"/>
    <w:rsid w:val="00F3767B"/>
    <w:rsid w:val="00F4069C"/>
    <w:rsid w:val="00F41423"/>
    <w:rsid w:val="00F429BE"/>
    <w:rsid w:val="00F45049"/>
    <w:rsid w:val="00F4677B"/>
    <w:rsid w:val="00F470D4"/>
    <w:rsid w:val="00F470D9"/>
    <w:rsid w:val="00F51F96"/>
    <w:rsid w:val="00F52F10"/>
    <w:rsid w:val="00F53417"/>
    <w:rsid w:val="00F55950"/>
    <w:rsid w:val="00F566A0"/>
    <w:rsid w:val="00F56BB9"/>
    <w:rsid w:val="00F57D17"/>
    <w:rsid w:val="00F64B9B"/>
    <w:rsid w:val="00F66471"/>
    <w:rsid w:val="00F66C8A"/>
    <w:rsid w:val="00F67C3F"/>
    <w:rsid w:val="00F73AB6"/>
    <w:rsid w:val="00F73C93"/>
    <w:rsid w:val="00F73F19"/>
    <w:rsid w:val="00F80E63"/>
    <w:rsid w:val="00F81180"/>
    <w:rsid w:val="00F82967"/>
    <w:rsid w:val="00F901CA"/>
    <w:rsid w:val="00F90AD9"/>
    <w:rsid w:val="00F9229D"/>
    <w:rsid w:val="00F92B71"/>
    <w:rsid w:val="00F96B3E"/>
    <w:rsid w:val="00F97C7B"/>
    <w:rsid w:val="00FA018C"/>
    <w:rsid w:val="00FA02D8"/>
    <w:rsid w:val="00FA0C3D"/>
    <w:rsid w:val="00FA217D"/>
    <w:rsid w:val="00FA43EE"/>
    <w:rsid w:val="00FA65D3"/>
    <w:rsid w:val="00FB1849"/>
    <w:rsid w:val="00FB5464"/>
    <w:rsid w:val="00FB6D54"/>
    <w:rsid w:val="00FC2199"/>
    <w:rsid w:val="00FC34C6"/>
    <w:rsid w:val="00FC647A"/>
    <w:rsid w:val="00FC738B"/>
    <w:rsid w:val="00FC74CA"/>
    <w:rsid w:val="00FD10AE"/>
    <w:rsid w:val="00FD298F"/>
    <w:rsid w:val="00FD33DD"/>
    <w:rsid w:val="00FD6C0F"/>
    <w:rsid w:val="00FE0489"/>
    <w:rsid w:val="00FE1F7B"/>
    <w:rsid w:val="00FE2F63"/>
    <w:rsid w:val="00FE59FA"/>
    <w:rsid w:val="00FE60EB"/>
    <w:rsid w:val="00FE6449"/>
    <w:rsid w:val="00FE647F"/>
    <w:rsid w:val="00FE7296"/>
    <w:rsid w:val="00FE745B"/>
    <w:rsid w:val="00FE7DEA"/>
    <w:rsid w:val="00FF0203"/>
    <w:rsid w:val="00FF1158"/>
    <w:rsid w:val="00FF1A27"/>
    <w:rsid w:val="00FF1B8B"/>
    <w:rsid w:val="00FF67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23AC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맑은 고딕" w:hAnsi="Times New Roman" w:cs="Times New Roman"/>
        <w:lang w:val="en-US" w:eastAsia="en-US" w:bidi="ar-SA"/>
      </w:rPr>
    </w:rPrDefault>
    <w:pPrDefault/>
  </w:docDefaults>
  <w:latentStyles w:defLockedState="0" w:defUIPriority="0" w:defSemiHidden="0" w:defUnhideWhenUsed="1" w:defQFormat="0" w:count="276">
    <w:lsdException w:name="Normal" w:unhideWhenUsed="0" w:qFormat="1"/>
    <w:lsdException w:name="heading 1" w:unhideWhenUsed="0" w:qFormat="1"/>
    <w:lsdException w:name="heading 2" w:unhideWhenUsed="0" w:qFormat="1"/>
    <w:lsdException w:name="heading 3" w:unhideWhenUsed="0" w:qFormat="1"/>
    <w:lsdException w:name="heading 4" w:unhideWhenUsed="0" w:qFormat="1"/>
    <w:lsdException w:name="heading 5" w:unhideWhenUsed="0" w:qFormat="1"/>
    <w:lsdException w:name="heading 6" w:qFormat="1"/>
    <w:lsdException w:name="heading 7" w:qFormat="1"/>
    <w:lsdException w:name="heading 8" w:qFormat="1"/>
    <w:lsdException w:name="heading 9" w:qFormat="1"/>
    <w:lsdException w:name="index 1"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3" w:semiHidden="1"/>
    <w:lsdException w:name="List Number 4" w:semiHidden="1"/>
    <w:lsdException w:name="Title" w:unhideWhenUsed="0" w:qFormat="1"/>
    <w:lsdException w:name="Closing" w:semiHidden="1"/>
    <w:lsdException w:name="Signature" w:semiHidden="1"/>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Strong" w:unhideWhenUsed="0" w:qFormat="1"/>
    <w:lsdException w:name="Emphasis"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lsdException w:name="Table Grid" w:unhideWhenUsed="0"/>
    <w:lsdException w:name="Table Theme" w:semiHidden="1"/>
    <w:lsdException w:name="Note Level 1" w:unhideWhenUsed="0"/>
    <w:lsdException w:name="Note Level 2" w:unhideWhenUsed="0"/>
    <w:lsdException w:name="Note Level 3" w:unhideWhenUsed="0"/>
    <w:lsdException w:name="Note Level 4" w:unhideWhenUsed="0"/>
    <w:lsdException w:name="Note Level 5" w:unhideWhenUsed="0"/>
    <w:lsdException w:name="Note Level 6" w:unhideWhenUsed="0"/>
    <w:lsdException w:name="Note Level 7" w:unhideWhenUsed="0"/>
    <w:lsdException w:name="Note Level 8" w:unhideWhenUsed="0"/>
    <w:lsdException w:name="Note Level 9" w:unhideWhenUsed="0"/>
    <w:lsdException w:name="Placeholder Text" w:semiHidden="1" w:uiPriority="62" w:unhideWhenUsed="0"/>
    <w:lsdException w:name="No Spacing" w:uiPriority="63" w:unhideWhenUsed="0"/>
    <w:lsdException w:name="Light Shading" w:uiPriority="64" w:unhideWhenUsed="0"/>
    <w:lsdException w:name="Light List" w:uiPriority="65" w:unhideWhenUsed="0"/>
    <w:lsdException w:name="Light Grid" w:uiPriority="99" w:unhideWhenUsed="0"/>
    <w:lsdException w:name="Medium Shading 1" w:uiPriority="34" w:unhideWhenUsed="0" w:qFormat="1"/>
    <w:lsdException w:name="Medium Shading 2" w:uiPriority="29" w:unhideWhenUsed="0" w:qFormat="1"/>
    <w:lsdException w:name="Medium List 1" w:uiPriority="30" w:unhideWhenUsed="0" w:qFormat="1"/>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34" w:unhideWhenUsed="0" w:qFormat="1"/>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66" w:unhideWhenUsed="0"/>
    <w:lsdException w:name="List Paragraph" w:uiPriority="34" w:unhideWhenUsed="0" w:qFormat="1"/>
    <w:lsdException w:name="Quote" w:uiPriority="68" w:unhideWhenUsed="0"/>
    <w:lsdException w:name="Intense Quote" w:uiPriority="69" w:unhideWhenUsed="0"/>
    <w:lsdException w:name="Medium List 2 Accent 1" w:uiPriority="70" w:unhideWhenUsed="0"/>
    <w:lsdException w:name="Medium Grid 1 Accent 1" w:uiPriority="71" w:unhideWhenUsed="0"/>
    <w:lsdException w:name="Medium Grid 2 Accent 1" w:uiPriority="72" w:unhideWhenUsed="0"/>
    <w:lsdException w:name="Medium Grid 3 Accent 1" w:uiPriority="73" w:unhideWhenUsed="0"/>
    <w:lsdException w:name="Dark List Accent 1" w:uiPriority="60" w:unhideWhenUsed="0"/>
    <w:lsdException w:name="Colorful Shading Accent 1" w:uiPriority="61" w:unhideWhenUsed="0"/>
    <w:lsdException w:name="Colorful List Accent 1" w:uiPriority="62" w:unhideWhenUsed="0"/>
    <w:lsdException w:name="Colorful Grid Accent 1" w:uiPriority="63" w:unhideWhenUsed="0"/>
    <w:lsdException w:name="Light Shading Accent 2" w:uiPriority="64" w:unhideWhenUsed="0"/>
    <w:lsdException w:name="Light List Accent 2" w:uiPriority="65" w:unhideWhenUsed="0"/>
    <w:lsdException w:name="Light Grid Accent 2" w:uiPriority="66" w:unhideWhenUsed="0"/>
    <w:lsdException w:name="Medium Shading 1 Accent 2" w:uiPriority="67" w:unhideWhenUsed="0"/>
    <w:lsdException w:name="Medium Shading 2 Accent 2" w:uiPriority="68" w:unhideWhenUsed="0"/>
    <w:lsdException w:name="Medium List 1 Accent 2" w:uiPriority="69" w:unhideWhenUsed="0"/>
    <w:lsdException w:name="Medium List 2 Accent 2" w:uiPriority="70" w:unhideWhenUsed="0"/>
    <w:lsdException w:name="Medium Grid 1 Accent 2" w:uiPriority="71" w:unhideWhenUsed="0"/>
    <w:lsdException w:name="Medium Grid 2 Accent 2" w:uiPriority="72" w:unhideWhenUsed="0"/>
    <w:lsdException w:name="Medium Grid 3 Accent 2" w:uiPriority="73" w:unhideWhenUsed="0"/>
    <w:lsdException w:name="Dark List Accent 2" w:uiPriority="60" w:unhideWhenUsed="0"/>
    <w:lsdException w:name="Colorful Shading Accent 2" w:uiPriority="61" w:unhideWhenUsed="0"/>
    <w:lsdException w:name="Colorful List Accent 2" w:uiPriority="62" w:unhideWhenUsed="0"/>
    <w:lsdException w:name="Colorful Grid Accent 2" w:uiPriority="63" w:unhideWhenUsed="0"/>
    <w:lsdException w:name="Light Shading Accent 3" w:uiPriority="64" w:unhideWhenUsed="0"/>
    <w:lsdException w:name="Light List Accent 3" w:uiPriority="65" w:unhideWhenUsed="0"/>
    <w:lsdException w:name="Light Grid Accent 3" w:uiPriority="66" w:unhideWhenUsed="0"/>
    <w:lsdException w:name="Medium Shading 1 Accent 3" w:uiPriority="67" w:unhideWhenUsed="0"/>
    <w:lsdException w:name="Medium Shading 2 Accent 3" w:uiPriority="68" w:unhideWhenUsed="0"/>
    <w:lsdException w:name="Medium List 1 Accent 3" w:uiPriority="69" w:unhideWhenUsed="0"/>
    <w:lsdException w:name="Medium List 2 Accent 3" w:uiPriority="70" w:unhideWhenUsed="0"/>
    <w:lsdException w:name="Medium Grid 1 Accent 3" w:uiPriority="71" w:unhideWhenUsed="0"/>
    <w:lsdException w:name="Medium Grid 2 Accent 3" w:uiPriority="72" w:unhideWhenUsed="0"/>
    <w:lsdException w:name="Medium Grid 3 Accent 3" w:uiPriority="73" w:unhideWhenUsed="0"/>
    <w:lsdException w:name="Dark List Accent 3" w:uiPriority="60" w:unhideWhenUsed="0"/>
    <w:lsdException w:name="Colorful Shading Accent 3" w:uiPriority="61" w:unhideWhenUsed="0"/>
    <w:lsdException w:name="Colorful List Accent 3" w:uiPriority="62" w:unhideWhenUsed="0"/>
    <w:lsdException w:name="Colorful Grid Accent 3" w:uiPriority="63" w:unhideWhenUsed="0"/>
    <w:lsdException w:name="Light Shading Accent 4" w:uiPriority="64" w:unhideWhenUsed="0"/>
    <w:lsdException w:name="Light List Accent 4" w:uiPriority="65" w:unhideWhenUsed="0"/>
    <w:lsdException w:name="Light Grid Accent 4" w:uiPriority="66" w:unhideWhenUsed="0"/>
    <w:lsdException w:name="Medium Shading 1 Accent 4" w:uiPriority="67" w:unhideWhenUsed="0"/>
    <w:lsdException w:name="Medium Shading 2 Accent 4" w:uiPriority="68" w:unhideWhenUsed="0"/>
    <w:lsdException w:name="Medium List 1 Accent 4" w:uiPriority="69" w:unhideWhenUsed="0"/>
    <w:lsdException w:name="Medium List 2 Accent 4" w:uiPriority="70" w:unhideWhenUsed="0"/>
    <w:lsdException w:name="Medium Grid 1 Accent 4" w:uiPriority="71" w:unhideWhenUsed="0"/>
    <w:lsdException w:name="Medium Grid 2 Accent 4" w:uiPriority="72" w:unhideWhenUsed="0"/>
    <w:lsdException w:name="Medium Grid 3 Accent 4" w:uiPriority="73" w:unhideWhenUsed="0"/>
    <w:lsdException w:name="Dark List Accent 4" w:uiPriority="60" w:unhideWhenUsed="0"/>
    <w:lsdException w:name="Colorful Shading Accent 4" w:uiPriority="61" w:unhideWhenUsed="0"/>
    <w:lsdException w:name="Colorful List Accent 4" w:uiPriority="62" w:unhideWhenUsed="0"/>
    <w:lsdException w:name="Colorful Grid Accent 4" w:uiPriority="63" w:unhideWhenUsed="0"/>
    <w:lsdException w:name="Light Shading Accent 5" w:uiPriority="64" w:unhideWhenUsed="0"/>
    <w:lsdException w:name="Light List Accent 5" w:uiPriority="65" w:unhideWhenUsed="0"/>
    <w:lsdException w:name="Light Grid Accent 5" w:uiPriority="66" w:unhideWhenUsed="0"/>
    <w:lsdException w:name="Medium Shading 1 Accent 5" w:uiPriority="67" w:unhideWhenUsed="0"/>
    <w:lsdException w:name="Medium Shading 2 Accent 5" w:uiPriority="68" w:unhideWhenUsed="0"/>
    <w:lsdException w:name="Medium List 1 Accent 5" w:uiPriority="69" w:unhideWhenUsed="0"/>
    <w:lsdException w:name="Medium List 2 Accent 5" w:uiPriority="70" w:unhideWhenUsed="0"/>
    <w:lsdException w:name="Medium Grid 1 Accent 5" w:uiPriority="71" w:unhideWhenUsed="0"/>
    <w:lsdException w:name="Medium Grid 2 Accent 5" w:uiPriority="72" w:unhideWhenUsed="0"/>
    <w:lsdException w:name="Medium Grid 3 Accent 5" w:uiPriority="73" w:unhideWhenUsed="0"/>
    <w:lsdException w:name="Dark List Accent 5" w:uiPriority="19" w:unhideWhenUsed="0" w:qFormat="1"/>
    <w:lsdException w:name="Colorful Shading Accent 5" w:uiPriority="21" w:unhideWhenUsed="0" w:qFormat="1"/>
    <w:lsdException w:name="Colorful List Accent 5" w:uiPriority="31" w:unhideWhenUsed="0" w:qFormat="1"/>
    <w:lsdException w:name="Colorful Grid Accent 5" w:uiPriority="32" w:unhideWhenUsed="0" w:qFormat="1"/>
    <w:lsdException w:name="Light Shading Accent 6" w:uiPriority="33" w:unhideWhenUsed="0" w:qFormat="1"/>
    <w:lsdException w:name="Light List Accent 6" w:uiPriority="37" w:unhideWhenUsed="0"/>
    <w:lsdException w:name="Light Grid Accent 6" w:uiPriority="39" w:unhideWhenUsed="0" w:qFormat="1"/>
    <w:lsdException w:name="Medium Shading 1 Accent 6" w:uiPriority="41" w:unhideWhenUsed="0"/>
    <w:lsdException w:name="Medium Shading 2 Accent 6" w:uiPriority="42" w:unhideWhenUsed="0"/>
    <w:lsdException w:name="Medium List 1 Accent 6" w:uiPriority="43" w:unhideWhenUsed="0"/>
    <w:lsdException w:name="Medium List 2 Accent 6" w:uiPriority="44" w:unhideWhenUsed="0"/>
    <w:lsdException w:name="Medium Grid 1 Accent 6" w:uiPriority="45" w:unhideWhenUsed="0"/>
    <w:lsdException w:name="Medium Grid 2 Accent 6" w:uiPriority="40" w:unhideWhenUsed="0"/>
    <w:lsdException w:name="Medium Grid 3 Accent 6" w:uiPriority="46" w:unhideWhenUsed="0"/>
    <w:lsdException w:name="Dark List Accent 6" w:uiPriority="47" w:unhideWhenUsed="0"/>
    <w:lsdException w:name="Colorful Shading Accent 6" w:uiPriority="48" w:unhideWhenUsed="0"/>
    <w:lsdException w:name="Colorful List Accent 6" w:unhideWhenUsed="0"/>
    <w:lsdException w:name="Colorful Grid Accent 6" w:unhideWhenUsed="0"/>
    <w:lsdException w:name="Subtle Emphasis" w:unhideWhenUsed="0"/>
    <w:lsdException w:name="Intense Emphasis" w:unhideWhenUsed="0"/>
    <w:lsdException w:name="Subtle Reference" w:unhideWhenUsed="0"/>
    <w:lsdException w:name="Intense Reference" w:unhideWhenUsed="0"/>
    <w:lsdException w:name="Book Title" w:unhideWhenUsed="0"/>
    <w:lsdException w:name="Bibliography" w:semiHidden="1"/>
    <w:lsdException w:name="TOC Heading" w:semiHidden="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66"/>
    <w:semiHidden/>
    <w:rsid w:val="004D6117"/>
    <w:rPr>
      <w:color w:val="000000"/>
      <w:lang w:val="en-GB" w:eastAsia="ja-JP"/>
    </w:rPr>
  </w:style>
  <w:style w:type="character" w:customStyle="1" w:styleId="TFChar">
    <w:name w:val="TF Char"/>
    <w:link w:val="TF"/>
    <w:rsid w:val="00297672"/>
    <w:rPr>
      <w:rFonts w:ascii="Arial" w:hAnsi="Arial"/>
      <w:b/>
      <w:color w:val="000000"/>
      <w:lang w:val="en-GB" w:eastAsia="ja-JP"/>
    </w:rPr>
  </w:style>
  <w:style w:type="character" w:customStyle="1" w:styleId="B2Char">
    <w:name w:val="B2 Char"/>
    <w:link w:val="B2"/>
    <w:rsid w:val="000F200C"/>
    <w:rPr>
      <w:color w:val="000000"/>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맑은 고딕" w:hAnsi="Times New Roman" w:cs="Times New Roman"/>
        <w:lang w:val="en-US" w:eastAsia="en-US" w:bidi="ar-SA"/>
      </w:rPr>
    </w:rPrDefault>
    <w:pPrDefault/>
  </w:docDefaults>
  <w:latentStyles w:defLockedState="0" w:defUIPriority="0" w:defSemiHidden="0" w:defUnhideWhenUsed="1" w:defQFormat="0" w:count="276">
    <w:lsdException w:name="Normal" w:unhideWhenUsed="0" w:qFormat="1"/>
    <w:lsdException w:name="heading 1" w:unhideWhenUsed="0" w:qFormat="1"/>
    <w:lsdException w:name="heading 2" w:unhideWhenUsed="0" w:qFormat="1"/>
    <w:lsdException w:name="heading 3" w:unhideWhenUsed="0" w:qFormat="1"/>
    <w:lsdException w:name="heading 4" w:unhideWhenUsed="0" w:qFormat="1"/>
    <w:lsdException w:name="heading 5" w:unhideWhenUsed="0" w:qFormat="1"/>
    <w:lsdException w:name="heading 6" w:qFormat="1"/>
    <w:lsdException w:name="heading 7" w:qFormat="1"/>
    <w:lsdException w:name="heading 8" w:qFormat="1"/>
    <w:lsdException w:name="heading 9" w:qFormat="1"/>
    <w:lsdException w:name="index 1"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3" w:semiHidden="1"/>
    <w:lsdException w:name="List Number 4" w:semiHidden="1"/>
    <w:lsdException w:name="Title" w:unhideWhenUsed="0" w:qFormat="1"/>
    <w:lsdException w:name="Closing" w:semiHidden="1"/>
    <w:lsdException w:name="Signature" w:semiHidden="1"/>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Strong" w:unhideWhenUsed="0" w:qFormat="1"/>
    <w:lsdException w:name="Emphasis"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lsdException w:name="Table Grid" w:unhideWhenUsed="0"/>
    <w:lsdException w:name="Table Theme" w:semiHidden="1"/>
    <w:lsdException w:name="Note Level 1" w:unhideWhenUsed="0"/>
    <w:lsdException w:name="Note Level 2" w:unhideWhenUsed="0"/>
    <w:lsdException w:name="Note Level 3" w:unhideWhenUsed="0"/>
    <w:lsdException w:name="Note Level 4" w:unhideWhenUsed="0"/>
    <w:lsdException w:name="Note Level 5" w:unhideWhenUsed="0"/>
    <w:lsdException w:name="Note Level 6" w:unhideWhenUsed="0"/>
    <w:lsdException w:name="Note Level 7" w:unhideWhenUsed="0"/>
    <w:lsdException w:name="Note Level 8" w:unhideWhenUsed="0"/>
    <w:lsdException w:name="Note Level 9" w:unhideWhenUsed="0"/>
    <w:lsdException w:name="Placeholder Text" w:semiHidden="1" w:uiPriority="62" w:unhideWhenUsed="0"/>
    <w:lsdException w:name="No Spacing" w:uiPriority="63" w:unhideWhenUsed="0"/>
    <w:lsdException w:name="Light Shading" w:uiPriority="64" w:unhideWhenUsed="0"/>
    <w:lsdException w:name="Light List" w:uiPriority="65" w:unhideWhenUsed="0"/>
    <w:lsdException w:name="Light Grid" w:uiPriority="99" w:unhideWhenUsed="0"/>
    <w:lsdException w:name="Medium Shading 1" w:uiPriority="34" w:unhideWhenUsed="0" w:qFormat="1"/>
    <w:lsdException w:name="Medium Shading 2" w:uiPriority="29" w:unhideWhenUsed="0" w:qFormat="1"/>
    <w:lsdException w:name="Medium List 1" w:uiPriority="30" w:unhideWhenUsed="0" w:qFormat="1"/>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34" w:unhideWhenUsed="0" w:qFormat="1"/>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66" w:unhideWhenUsed="0"/>
    <w:lsdException w:name="List Paragraph" w:uiPriority="34" w:unhideWhenUsed="0" w:qFormat="1"/>
    <w:lsdException w:name="Quote" w:uiPriority="68" w:unhideWhenUsed="0"/>
    <w:lsdException w:name="Intense Quote" w:uiPriority="69" w:unhideWhenUsed="0"/>
    <w:lsdException w:name="Medium List 2 Accent 1" w:uiPriority="70" w:unhideWhenUsed="0"/>
    <w:lsdException w:name="Medium Grid 1 Accent 1" w:uiPriority="71" w:unhideWhenUsed="0"/>
    <w:lsdException w:name="Medium Grid 2 Accent 1" w:uiPriority="72" w:unhideWhenUsed="0"/>
    <w:lsdException w:name="Medium Grid 3 Accent 1" w:uiPriority="73" w:unhideWhenUsed="0"/>
    <w:lsdException w:name="Dark List Accent 1" w:uiPriority="60" w:unhideWhenUsed="0"/>
    <w:lsdException w:name="Colorful Shading Accent 1" w:uiPriority="61" w:unhideWhenUsed="0"/>
    <w:lsdException w:name="Colorful List Accent 1" w:uiPriority="62" w:unhideWhenUsed="0"/>
    <w:lsdException w:name="Colorful Grid Accent 1" w:uiPriority="63" w:unhideWhenUsed="0"/>
    <w:lsdException w:name="Light Shading Accent 2" w:uiPriority="64" w:unhideWhenUsed="0"/>
    <w:lsdException w:name="Light List Accent 2" w:uiPriority="65" w:unhideWhenUsed="0"/>
    <w:lsdException w:name="Light Grid Accent 2" w:uiPriority="66" w:unhideWhenUsed="0"/>
    <w:lsdException w:name="Medium Shading 1 Accent 2" w:uiPriority="67" w:unhideWhenUsed="0"/>
    <w:lsdException w:name="Medium Shading 2 Accent 2" w:uiPriority="68" w:unhideWhenUsed="0"/>
    <w:lsdException w:name="Medium List 1 Accent 2" w:uiPriority="69" w:unhideWhenUsed="0"/>
    <w:lsdException w:name="Medium List 2 Accent 2" w:uiPriority="70" w:unhideWhenUsed="0"/>
    <w:lsdException w:name="Medium Grid 1 Accent 2" w:uiPriority="71" w:unhideWhenUsed="0"/>
    <w:lsdException w:name="Medium Grid 2 Accent 2" w:uiPriority="72" w:unhideWhenUsed="0"/>
    <w:lsdException w:name="Medium Grid 3 Accent 2" w:uiPriority="73" w:unhideWhenUsed="0"/>
    <w:lsdException w:name="Dark List Accent 2" w:uiPriority="60" w:unhideWhenUsed="0"/>
    <w:lsdException w:name="Colorful Shading Accent 2" w:uiPriority="61" w:unhideWhenUsed="0"/>
    <w:lsdException w:name="Colorful List Accent 2" w:uiPriority="62" w:unhideWhenUsed="0"/>
    <w:lsdException w:name="Colorful Grid Accent 2" w:uiPriority="63" w:unhideWhenUsed="0"/>
    <w:lsdException w:name="Light Shading Accent 3" w:uiPriority="64" w:unhideWhenUsed="0"/>
    <w:lsdException w:name="Light List Accent 3" w:uiPriority="65" w:unhideWhenUsed="0"/>
    <w:lsdException w:name="Light Grid Accent 3" w:uiPriority="66" w:unhideWhenUsed="0"/>
    <w:lsdException w:name="Medium Shading 1 Accent 3" w:uiPriority="67" w:unhideWhenUsed="0"/>
    <w:lsdException w:name="Medium Shading 2 Accent 3" w:uiPriority="68" w:unhideWhenUsed="0"/>
    <w:lsdException w:name="Medium List 1 Accent 3" w:uiPriority="69" w:unhideWhenUsed="0"/>
    <w:lsdException w:name="Medium List 2 Accent 3" w:uiPriority="70" w:unhideWhenUsed="0"/>
    <w:lsdException w:name="Medium Grid 1 Accent 3" w:uiPriority="71" w:unhideWhenUsed="0"/>
    <w:lsdException w:name="Medium Grid 2 Accent 3" w:uiPriority="72" w:unhideWhenUsed="0"/>
    <w:lsdException w:name="Medium Grid 3 Accent 3" w:uiPriority="73" w:unhideWhenUsed="0"/>
    <w:lsdException w:name="Dark List Accent 3" w:uiPriority="60" w:unhideWhenUsed="0"/>
    <w:lsdException w:name="Colorful Shading Accent 3" w:uiPriority="61" w:unhideWhenUsed="0"/>
    <w:lsdException w:name="Colorful List Accent 3" w:uiPriority="62" w:unhideWhenUsed="0"/>
    <w:lsdException w:name="Colorful Grid Accent 3" w:uiPriority="63" w:unhideWhenUsed="0"/>
    <w:lsdException w:name="Light Shading Accent 4" w:uiPriority="64" w:unhideWhenUsed="0"/>
    <w:lsdException w:name="Light List Accent 4" w:uiPriority="65" w:unhideWhenUsed="0"/>
    <w:lsdException w:name="Light Grid Accent 4" w:uiPriority="66" w:unhideWhenUsed="0"/>
    <w:lsdException w:name="Medium Shading 1 Accent 4" w:uiPriority="67" w:unhideWhenUsed="0"/>
    <w:lsdException w:name="Medium Shading 2 Accent 4" w:uiPriority="68" w:unhideWhenUsed="0"/>
    <w:lsdException w:name="Medium List 1 Accent 4" w:uiPriority="69" w:unhideWhenUsed="0"/>
    <w:lsdException w:name="Medium List 2 Accent 4" w:uiPriority="70" w:unhideWhenUsed="0"/>
    <w:lsdException w:name="Medium Grid 1 Accent 4" w:uiPriority="71" w:unhideWhenUsed="0"/>
    <w:lsdException w:name="Medium Grid 2 Accent 4" w:uiPriority="72" w:unhideWhenUsed="0"/>
    <w:lsdException w:name="Medium Grid 3 Accent 4" w:uiPriority="73" w:unhideWhenUsed="0"/>
    <w:lsdException w:name="Dark List Accent 4" w:uiPriority="60" w:unhideWhenUsed="0"/>
    <w:lsdException w:name="Colorful Shading Accent 4" w:uiPriority="61" w:unhideWhenUsed="0"/>
    <w:lsdException w:name="Colorful List Accent 4" w:uiPriority="62" w:unhideWhenUsed="0"/>
    <w:lsdException w:name="Colorful Grid Accent 4" w:uiPriority="63" w:unhideWhenUsed="0"/>
    <w:lsdException w:name="Light Shading Accent 5" w:uiPriority="64" w:unhideWhenUsed="0"/>
    <w:lsdException w:name="Light List Accent 5" w:uiPriority="65" w:unhideWhenUsed="0"/>
    <w:lsdException w:name="Light Grid Accent 5" w:uiPriority="66" w:unhideWhenUsed="0"/>
    <w:lsdException w:name="Medium Shading 1 Accent 5" w:uiPriority="67" w:unhideWhenUsed="0"/>
    <w:lsdException w:name="Medium Shading 2 Accent 5" w:uiPriority="68" w:unhideWhenUsed="0"/>
    <w:lsdException w:name="Medium List 1 Accent 5" w:uiPriority="69" w:unhideWhenUsed="0"/>
    <w:lsdException w:name="Medium List 2 Accent 5" w:uiPriority="70" w:unhideWhenUsed="0"/>
    <w:lsdException w:name="Medium Grid 1 Accent 5" w:uiPriority="71" w:unhideWhenUsed="0"/>
    <w:lsdException w:name="Medium Grid 2 Accent 5" w:uiPriority="72" w:unhideWhenUsed="0"/>
    <w:lsdException w:name="Medium Grid 3 Accent 5" w:uiPriority="73" w:unhideWhenUsed="0"/>
    <w:lsdException w:name="Dark List Accent 5" w:uiPriority="19" w:unhideWhenUsed="0" w:qFormat="1"/>
    <w:lsdException w:name="Colorful Shading Accent 5" w:uiPriority="21" w:unhideWhenUsed="0" w:qFormat="1"/>
    <w:lsdException w:name="Colorful List Accent 5" w:uiPriority="31" w:unhideWhenUsed="0" w:qFormat="1"/>
    <w:lsdException w:name="Colorful Grid Accent 5" w:uiPriority="32" w:unhideWhenUsed="0" w:qFormat="1"/>
    <w:lsdException w:name="Light Shading Accent 6" w:uiPriority="33" w:unhideWhenUsed="0" w:qFormat="1"/>
    <w:lsdException w:name="Light List Accent 6" w:uiPriority="37" w:unhideWhenUsed="0"/>
    <w:lsdException w:name="Light Grid Accent 6" w:uiPriority="39" w:unhideWhenUsed="0" w:qFormat="1"/>
    <w:lsdException w:name="Medium Shading 1 Accent 6" w:uiPriority="41" w:unhideWhenUsed="0"/>
    <w:lsdException w:name="Medium Shading 2 Accent 6" w:uiPriority="42" w:unhideWhenUsed="0"/>
    <w:lsdException w:name="Medium List 1 Accent 6" w:uiPriority="43" w:unhideWhenUsed="0"/>
    <w:lsdException w:name="Medium List 2 Accent 6" w:uiPriority="44" w:unhideWhenUsed="0"/>
    <w:lsdException w:name="Medium Grid 1 Accent 6" w:uiPriority="45" w:unhideWhenUsed="0"/>
    <w:lsdException w:name="Medium Grid 2 Accent 6" w:uiPriority="40" w:unhideWhenUsed="0"/>
    <w:lsdException w:name="Medium Grid 3 Accent 6" w:uiPriority="46" w:unhideWhenUsed="0"/>
    <w:lsdException w:name="Dark List Accent 6" w:uiPriority="47" w:unhideWhenUsed="0"/>
    <w:lsdException w:name="Colorful Shading Accent 6" w:uiPriority="48" w:unhideWhenUsed="0"/>
    <w:lsdException w:name="Colorful List Accent 6" w:unhideWhenUsed="0"/>
    <w:lsdException w:name="Colorful Grid Accent 6" w:unhideWhenUsed="0"/>
    <w:lsdException w:name="Subtle Emphasis" w:unhideWhenUsed="0"/>
    <w:lsdException w:name="Intense Emphasis" w:unhideWhenUsed="0"/>
    <w:lsdException w:name="Subtle Reference" w:unhideWhenUsed="0"/>
    <w:lsdException w:name="Intense Reference" w:unhideWhenUsed="0"/>
    <w:lsdException w:name="Book Title" w:unhideWhenUsed="0"/>
    <w:lsdException w:name="Bibliography" w:semiHidden="1"/>
    <w:lsdException w:name="TOC Heading" w:semiHidden="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66"/>
    <w:semiHidden/>
    <w:rsid w:val="004D6117"/>
    <w:rPr>
      <w:color w:val="000000"/>
      <w:lang w:val="en-GB" w:eastAsia="ja-JP"/>
    </w:rPr>
  </w:style>
  <w:style w:type="character" w:customStyle="1" w:styleId="TFChar">
    <w:name w:val="TF Char"/>
    <w:link w:val="TF"/>
    <w:rsid w:val="00297672"/>
    <w:rPr>
      <w:rFonts w:ascii="Arial" w:hAnsi="Arial"/>
      <w:b/>
      <w:color w:val="000000"/>
      <w:lang w:val="en-GB" w:eastAsia="ja-JP"/>
    </w:rPr>
  </w:style>
  <w:style w:type="character" w:customStyle="1" w:styleId="B2Char">
    <w:name w:val="B2 Char"/>
    <w:link w:val="B2"/>
    <w:rsid w:val="000F200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0477">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609352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587243">
      <w:bodyDiv w:val="1"/>
      <w:marLeft w:val="0"/>
      <w:marRight w:val="0"/>
      <w:marTop w:val="0"/>
      <w:marBottom w:val="0"/>
      <w:divBdr>
        <w:top w:val="none" w:sz="0" w:space="0" w:color="auto"/>
        <w:left w:val="none" w:sz="0" w:space="0" w:color="auto"/>
        <w:bottom w:val="none" w:sz="0" w:space="0" w:color="auto"/>
        <w:right w:val="none" w:sz="0" w:space="0" w:color="auto"/>
      </w:divBdr>
      <w:divsChild>
        <w:div w:id="165902401">
          <w:marLeft w:val="1166"/>
          <w:marRight w:val="0"/>
          <w:marTop w:val="91"/>
          <w:marBottom w:val="0"/>
          <w:divBdr>
            <w:top w:val="none" w:sz="0" w:space="0" w:color="auto"/>
            <w:left w:val="none" w:sz="0" w:space="0" w:color="auto"/>
            <w:bottom w:val="none" w:sz="0" w:space="0" w:color="auto"/>
            <w:right w:val="none" w:sz="0" w:space="0" w:color="auto"/>
          </w:divBdr>
        </w:div>
        <w:div w:id="189416636">
          <w:marLeft w:val="1166"/>
          <w:marRight w:val="0"/>
          <w:marTop w:val="91"/>
          <w:marBottom w:val="0"/>
          <w:divBdr>
            <w:top w:val="none" w:sz="0" w:space="0" w:color="auto"/>
            <w:left w:val="none" w:sz="0" w:space="0" w:color="auto"/>
            <w:bottom w:val="none" w:sz="0" w:space="0" w:color="auto"/>
            <w:right w:val="none" w:sz="0" w:space="0" w:color="auto"/>
          </w:divBdr>
        </w:div>
        <w:div w:id="262694354">
          <w:marLeft w:val="1166"/>
          <w:marRight w:val="0"/>
          <w:marTop w:val="91"/>
          <w:marBottom w:val="0"/>
          <w:divBdr>
            <w:top w:val="none" w:sz="0" w:space="0" w:color="auto"/>
            <w:left w:val="none" w:sz="0" w:space="0" w:color="auto"/>
            <w:bottom w:val="none" w:sz="0" w:space="0" w:color="auto"/>
            <w:right w:val="none" w:sz="0" w:space="0" w:color="auto"/>
          </w:divBdr>
        </w:div>
        <w:div w:id="387534533">
          <w:marLeft w:val="547"/>
          <w:marRight w:val="0"/>
          <w:marTop w:val="106"/>
          <w:marBottom w:val="0"/>
          <w:divBdr>
            <w:top w:val="none" w:sz="0" w:space="0" w:color="auto"/>
            <w:left w:val="none" w:sz="0" w:space="0" w:color="auto"/>
            <w:bottom w:val="none" w:sz="0" w:space="0" w:color="auto"/>
            <w:right w:val="none" w:sz="0" w:space="0" w:color="auto"/>
          </w:divBdr>
        </w:div>
        <w:div w:id="586116894">
          <w:marLeft w:val="547"/>
          <w:marRight w:val="0"/>
          <w:marTop w:val="106"/>
          <w:marBottom w:val="0"/>
          <w:divBdr>
            <w:top w:val="none" w:sz="0" w:space="0" w:color="auto"/>
            <w:left w:val="none" w:sz="0" w:space="0" w:color="auto"/>
            <w:bottom w:val="none" w:sz="0" w:space="0" w:color="auto"/>
            <w:right w:val="none" w:sz="0" w:space="0" w:color="auto"/>
          </w:divBdr>
        </w:div>
        <w:div w:id="616059462">
          <w:marLeft w:val="1166"/>
          <w:marRight w:val="0"/>
          <w:marTop w:val="91"/>
          <w:marBottom w:val="0"/>
          <w:divBdr>
            <w:top w:val="none" w:sz="0" w:space="0" w:color="auto"/>
            <w:left w:val="none" w:sz="0" w:space="0" w:color="auto"/>
            <w:bottom w:val="none" w:sz="0" w:space="0" w:color="auto"/>
            <w:right w:val="none" w:sz="0" w:space="0" w:color="auto"/>
          </w:divBdr>
        </w:div>
        <w:div w:id="638416363">
          <w:marLeft w:val="1166"/>
          <w:marRight w:val="0"/>
          <w:marTop w:val="91"/>
          <w:marBottom w:val="0"/>
          <w:divBdr>
            <w:top w:val="none" w:sz="0" w:space="0" w:color="auto"/>
            <w:left w:val="none" w:sz="0" w:space="0" w:color="auto"/>
            <w:bottom w:val="none" w:sz="0" w:space="0" w:color="auto"/>
            <w:right w:val="none" w:sz="0" w:space="0" w:color="auto"/>
          </w:divBdr>
        </w:div>
        <w:div w:id="694040078">
          <w:marLeft w:val="547"/>
          <w:marRight w:val="0"/>
          <w:marTop w:val="106"/>
          <w:marBottom w:val="0"/>
          <w:divBdr>
            <w:top w:val="none" w:sz="0" w:space="0" w:color="auto"/>
            <w:left w:val="none" w:sz="0" w:space="0" w:color="auto"/>
            <w:bottom w:val="none" w:sz="0" w:space="0" w:color="auto"/>
            <w:right w:val="none" w:sz="0" w:space="0" w:color="auto"/>
          </w:divBdr>
        </w:div>
        <w:div w:id="800194848">
          <w:marLeft w:val="1166"/>
          <w:marRight w:val="0"/>
          <w:marTop w:val="91"/>
          <w:marBottom w:val="0"/>
          <w:divBdr>
            <w:top w:val="none" w:sz="0" w:space="0" w:color="auto"/>
            <w:left w:val="none" w:sz="0" w:space="0" w:color="auto"/>
            <w:bottom w:val="none" w:sz="0" w:space="0" w:color="auto"/>
            <w:right w:val="none" w:sz="0" w:space="0" w:color="auto"/>
          </w:divBdr>
        </w:div>
        <w:div w:id="1936207048">
          <w:marLeft w:val="1166"/>
          <w:marRight w:val="0"/>
          <w:marTop w:val="91"/>
          <w:marBottom w:val="0"/>
          <w:divBdr>
            <w:top w:val="none" w:sz="0" w:space="0" w:color="auto"/>
            <w:left w:val="none" w:sz="0" w:space="0" w:color="auto"/>
            <w:bottom w:val="none" w:sz="0" w:space="0" w:color="auto"/>
            <w:right w:val="none" w:sz="0" w:space="0" w:color="auto"/>
          </w:divBdr>
        </w:div>
      </w:divsChild>
    </w:div>
    <w:div w:id="299773576">
      <w:bodyDiv w:val="1"/>
      <w:marLeft w:val="0"/>
      <w:marRight w:val="0"/>
      <w:marTop w:val="0"/>
      <w:marBottom w:val="0"/>
      <w:divBdr>
        <w:top w:val="none" w:sz="0" w:space="0" w:color="auto"/>
        <w:left w:val="none" w:sz="0" w:space="0" w:color="auto"/>
        <w:bottom w:val="none" w:sz="0" w:space="0" w:color="auto"/>
        <w:right w:val="none" w:sz="0" w:space="0" w:color="auto"/>
      </w:divBdr>
    </w:div>
    <w:div w:id="302545265">
      <w:bodyDiv w:val="1"/>
      <w:marLeft w:val="0"/>
      <w:marRight w:val="0"/>
      <w:marTop w:val="0"/>
      <w:marBottom w:val="0"/>
      <w:divBdr>
        <w:top w:val="none" w:sz="0" w:space="0" w:color="auto"/>
        <w:left w:val="none" w:sz="0" w:space="0" w:color="auto"/>
        <w:bottom w:val="none" w:sz="0" w:space="0" w:color="auto"/>
        <w:right w:val="none" w:sz="0" w:space="0" w:color="auto"/>
      </w:divBdr>
      <w:divsChild>
        <w:div w:id="16664259">
          <w:marLeft w:val="547"/>
          <w:marRight w:val="0"/>
          <w:marTop w:val="115"/>
          <w:marBottom w:val="0"/>
          <w:divBdr>
            <w:top w:val="none" w:sz="0" w:space="0" w:color="auto"/>
            <w:left w:val="none" w:sz="0" w:space="0" w:color="auto"/>
            <w:bottom w:val="none" w:sz="0" w:space="0" w:color="auto"/>
            <w:right w:val="none" w:sz="0" w:space="0" w:color="auto"/>
          </w:divBdr>
        </w:div>
        <w:div w:id="69546863">
          <w:marLeft w:val="547"/>
          <w:marRight w:val="0"/>
          <w:marTop w:val="115"/>
          <w:marBottom w:val="0"/>
          <w:divBdr>
            <w:top w:val="none" w:sz="0" w:space="0" w:color="auto"/>
            <w:left w:val="none" w:sz="0" w:space="0" w:color="auto"/>
            <w:bottom w:val="none" w:sz="0" w:space="0" w:color="auto"/>
            <w:right w:val="none" w:sz="0" w:space="0" w:color="auto"/>
          </w:divBdr>
        </w:div>
        <w:div w:id="117453476">
          <w:marLeft w:val="1166"/>
          <w:marRight w:val="0"/>
          <w:marTop w:val="96"/>
          <w:marBottom w:val="0"/>
          <w:divBdr>
            <w:top w:val="none" w:sz="0" w:space="0" w:color="auto"/>
            <w:left w:val="none" w:sz="0" w:space="0" w:color="auto"/>
            <w:bottom w:val="none" w:sz="0" w:space="0" w:color="auto"/>
            <w:right w:val="none" w:sz="0" w:space="0" w:color="auto"/>
          </w:divBdr>
        </w:div>
        <w:div w:id="218172215">
          <w:marLeft w:val="1166"/>
          <w:marRight w:val="0"/>
          <w:marTop w:val="96"/>
          <w:marBottom w:val="0"/>
          <w:divBdr>
            <w:top w:val="none" w:sz="0" w:space="0" w:color="auto"/>
            <w:left w:val="none" w:sz="0" w:space="0" w:color="auto"/>
            <w:bottom w:val="none" w:sz="0" w:space="0" w:color="auto"/>
            <w:right w:val="none" w:sz="0" w:space="0" w:color="auto"/>
          </w:divBdr>
        </w:div>
        <w:div w:id="623273587">
          <w:marLeft w:val="547"/>
          <w:marRight w:val="0"/>
          <w:marTop w:val="115"/>
          <w:marBottom w:val="0"/>
          <w:divBdr>
            <w:top w:val="none" w:sz="0" w:space="0" w:color="auto"/>
            <w:left w:val="none" w:sz="0" w:space="0" w:color="auto"/>
            <w:bottom w:val="none" w:sz="0" w:space="0" w:color="auto"/>
            <w:right w:val="none" w:sz="0" w:space="0" w:color="auto"/>
          </w:divBdr>
        </w:div>
        <w:div w:id="896088265">
          <w:marLeft w:val="1627"/>
          <w:marRight w:val="0"/>
          <w:marTop w:val="86"/>
          <w:marBottom w:val="0"/>
          <w:divBdr>
            <w:top w:val="none" w:sz="0" w:space="0" w:color="auto"/>
            <w:left w:val="none" w:sz="0" w:space="0" w:color="auto"/>
            <w:bottom w:val="none" w:sz="0" w:space="0" w:color="auto"/>
            <w:right w:val="none" w:sz="0" w:space="0" w:color="auto"/>
          </w:divBdr>
        </w:div>
        <w:div w:id="1095322465">
          <w:marLeft w:val="547"/>
          <w:marRight w:val="0"/>
          <w:marTop w:val="115"/>
          <w:marBottom w:val="0"/>
          <w:divBdr>
            <w:top w:val="none" w:sz="0" w:space="0" w:color="auto"/>
            <w:left w:val="none" w:sz="0" w:space="0" w:color="auto"/>
            <w:bottom w:val="none" w:sz="0" w:space="0" w:color="auto"/>
            <w:right w:val="none" w:sz="0" w:space="0" w:color="auto"/>
          </w:divBdr>
        </w:div>
        <w:div w:id="1248461227">
          <w:marLeft w:val="1166"/>
          <w:marRight w:val="0"/>
          <w:marTop w:val="96"/>
          <w:marBottom w:val="0"/>
          <w:divBdr>
            <w:top w:val="none" w:sz="0" w:space="0" w:color="auto"/>
            <w:left w:val="none" w:sz="0" w:space="0" w:color="auto"/>
            <w:bottom w:val="none" w:sz="0" w:space="0" w:color="auto"/>
            <w:right w:val="none" w:sz="0" w:space="0" w:color="auto"/>
          </w:divBdr>
        </w:div>
        <w:div w:id="1736121223">
          <w:marLeft w:val="1166"/>
          <w:marRight w:val="0"/>
          <w:marTop w:val="96"/>
          <w:marBottom w:val="0"/>
          <w:divBdr>
            <w:top w:val="none" w:sz="0" w:space="0" w:color="auto"/>
            <w:left w:val="none" w:sz="0" w:space="0" w:color="auto"/>
            <w:bottom w:val="none" w:sz="0" w:space="0" w:color="auto"/>
            <w:right w:val="none" w:sz="0" w:space="0" w:color="auto"/>
          </w:divBdr>
        </w:div>
      </w:divsChild>
    </w:div>
    <w:div w:id="30331794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0656943">
      <w:bodyDiv w:val="1"/>
      <w:marLeft w:val="0"/>
      <w:marRight w:val="0"/>
      <w:marTop w:val="0"/>
      <w:marBottom w:val="0"/>
      <w:divBdr>
        <w:top w:val="none" w:sz="0" w:space="0" w:color="auto"/>
        <w:left w:val="none" w:sz="0" w:space="0" w:color="auto"/>
        <w:bottom w:val="none" w:sz="0" w:space="0" w:color="auto"/>
        <w:right w:val="none" w:sz="0" w:space="0" w:color="auto"/>
      </w:divBdr>
      <w:divsChild>
        <w:div w:id="368652864">
          <w:marLeft w:val="547"/>
          <w:marRight w:val="0"/>
          <w:marTop w:val="82"/>
          <w:marBottom w:val="0"/>
          <w:divBdr>
            <w:top w:val="none" w:sz="0" w:space="0" w:color="auto"/>
            <w:left w:val="none" w:sz="0" w:space="0" w:color="auto"/>
            <w:bottom w:val="none" w:sz="0" w:space="0" w:color="auto"/>
            <w:right w:val="none" w:sz="0" w:space="0" w:color="auto"/>
          </w:divBdr>
        </w:div>
        <w:div w:id="1576160821">
          <w:marLeft w:val="1166"/>
          <w:marRight w:val="0"/>
          <w:marTop w:val="67"/>
          <w:marBottom w:val="0"/>
          <w:divBdr>
            <w:top w:val="none" w:sz="0" w:space="0" w:color="auto"/>
            <w:left w:val="none" w:sz="0" w:space="0" w:color="auto"/>
            <w:bottom w:val="none" w:sz="0" w:space="0" w:color="auto"/>
            <w:right w:val="none" w:sz="0" w:space="0" w:color="auto"/>
          </w:divBdr>
        </w:div>
        <w:div w:id="1915044441">
          <w:marLeft w:val="1166"/>
          <w:marRight w:val="0"/>
          <w:marTop w:val="67"/>
          <w:marBottom w:val="0"/>
          <w:divBdr>
            <w:top w:val="none" w:sz="0" w:space="0" w:color="auto"/>
            <w:left w:val="none" w:sz="0" w:space="0" w:color="auto"/>
            <w:bottom w:val="none" w:sz="0" w:space="0" w:color="auto"/>
            <w:right w:val="none" w:sz="0" w:space="0" w:color="auto"/>
          </w:divBdr>
        </w:div>
        <w:div w:id="1770852372">
          <w:marLeft w:val="1166"/>
          <w:marRight w:val="0"/>
          <w:marTop w:val="67"/>
          <w:marBottom w:val="0"/>
          <w:divBdr>
            <w:top w:val="none" w:sz="0" w:space="0" w:color="auto"/>
            <w:left w:val="none" w:sz="0" w:space="0" w:color="auto"/>
            <w:bottom w:val="none" w:sz="0" w:space="0" w:color="auto"/>
            <w:right w:val="none" w:sz="0" w:space="0" w:color="auto"/>
          </w:divBdr>
        </w:div>
        <w:div w:id="1535923733">
          <w:marLeft w:val="547"/>
          <w:marRight w:val="0"/>
          <w:marTop w:val="82"/>
          <w:marBottom w:val="0"/>
          <w:divBdr>
            <w:top w:val="none" w:sz="0" w:space="0" w:color="auto"/>
            <w:left w:val="none" w:sz="0" w:space="0" w:color="auto"/>
            <w:bottom w:val="none" w:sz="0" w:space="0" w:color="auto"/>
            <w:right w:val="none" w:sz="0" w:space="0" w:color="auto"/>
          </w:divBdr>
        </w:div>
        <w:div w:id="915281612">
          <w:marLeft w:val="547"/>
          <w:marRight w:val="0"/>
          <w:marTop w:val="82"/>
          <w:marBottom w:val="0"/>
          <w:divBdr>
            <w:top w:val="none" w:sz="0" w:space="0" w:color="auto"/>
            <w:left w:val="none" w:sz="0" w:space="0" w:color="auto"/>
            <w:bottom w:val="none" w:sz="0" w:space="0" w:color="auto"/>
            <w:right w:val="none" w:sz="0" w:space="0" w:color="auto"/>
          </w:divBdr>
        </w:div>
        <w:div w:id="401367006">
          <w:marLeft w:val="1166"/>
          <w:marRight w:val="0"/>
          <w:marTop w:val="67"/>
          <w:marBottom w:val="0"/>
          <w:divBdr>
            <w:top w:val="none" w:sz="0" w:space="0" w:color="auto"/>
            <w:left w:val="none" w:sz="0" w:space="0" w:color="auto"/>
            <w:bottom w:val="none" w:sz="0" w:space="0" w:color="auto"/>
            <w:right w:val="none" w:sz="0" w:space="0" w:color="auto"/>
          </w:divBdr>
        </w:div>
        <w:div w:id="467862646">
          <w:marLeft w:val="1166"/>
          <w:marRight w:val="0"/>
          <w:marTop w:val="67"/>
          <w:marBottom w:val="0"/>
          <w:divBdr>
            <w:top w:val="none" w:sz="0" w:space="0" w:color="auto"/>
            <w:left w:val="none" w:sz="0" w:space="0" w:color="auto"/>
            <w:bottom w:val="none" w:sz="0" w:space="0" w:color="auto"/>
            <w:right w:val="none" w:sz="0" w:space="0" w:color="auto"/>
          </w:divBdr>
        </w:div>
        <w:div w:id="1913151503">
          <w:marLeft w:val="547"/>
          <w:marRight w:val="0"/>
          <w:marTop w:val="82"/>
          <w:marBottom w:val="0"/>
          <w:divBdr>
            <w:top w:val="none" w:sz="0" w:space="0" w:color="auto"/>
            <w:left w:val="none" w:sz="0" w:space="0" w:color="auto"/>
            <w:bottom w:val="none" w:sz="0" w:space="0" w:color="auto"/>
            <w:right w:val="none" w:sz="0" w:space="0" w:color="auto"/>
          </w:divBdr>
        </w:div>
        <w:div w:id="1714227931">
          <w:marLeft w:val="1166"/>
          <w:marRight w:val="0"/>
          <w:marTop w:val="67"/>
          <w:marBottom w:val="0"/>
          <w:divBdr>
            <w:top w:val="none" w:sz="0" w:space="0" w:color="auto"/>
            <w:left w:val="none" w:sz="0" w:space="0" w:color="auto"/>
            <w:bottom w:val="none" w:sz="0" w:space="0" w:color="auto"/>
            <w:right w:val="none" w:sz="0" w:space="0" w:color="auto"/>
          </w:divBdr>
        </w:div>
        <w:div w:id="1114134211">
          <w:marLeft w:val="547"/>
          <w:marRight w:val="0"/>
          <w:marTop w:val="82"/>
          <w:marBottom w:val="0"/>
          <w:divBdr>
            <w:top w:val="none" w:sz="0" w:space="0" w:color="auto"/>
            <w:left w:val="none" w:sz="0" w:space="0" w:color="auto"/>
            <w:bottom w:val="none" w:sz="0" w:space="0" w:color="auto"/>
            <w:right w:val="none" w:sz="0" w:space="0" w:color="auto"/>
          </w:divBdr>
        </w:div>
        <w:div w:id="305401818">
          <w:marLeft w:val="1166"/>
          <w:marRight w:val="0"/>
          <w:marTop w:val="67"/>
          <w:marBottom w:val="0"/>
          <w:divBdr>
            <w:top w:val="none" w:sz="0" w:space="0" w:color="auto"/>
            <w:left w:val="none" w:sz="0" w:space="0" w:color="auto"/>
            <w:bottom w:val="none" w:sz="0" w:space="0" w:color="auto"/>
            <w:right w:val="none" w:sz="0" w:space="0" w:color="auto"/>
          </w:divBdr>
        </w:div>
        <w:div w:id="815878694">
          <w:marLeft w:val="1166"/>
          <w:marRight w:val="0"/>
          <w:marTop w:val="67"/>
          <w:marBottom w:val="0"/>
          <w:divBdr>
            <w:top w:val="none" w:sz="0" w:space="0" w:color="auto"/>
            <w:left w:val="none" w:sz="0" w:space="0" w:color="auto"/>
            <w:bottom w:val="none" w:sz="0" w:space="0" w:color="auto"/>
            <w:right w:val="none" w:sz="0" w:space="0" w:color="auto"/>
          </w:divBdr>
        </w:div>
      </w:divsChild>
    </w:div>
    <w:div w:id="551507224">
      <w:bodyDiv w:val="1"/>
      <w:marLeft w:val="0"/>
      <w:marRight w:val="0"/>
      <w:marTop w:val="0"/>
      <w:marBottom w:val="0"/>
      <w:divBdr>
        <w:top w:val="none" w:sz="0" w:space="0" w:color="auto"/>
        <w:left w:val="none" w:sz="0" w:space="0" w:color="auto"/>
        <w:bottom w:val="none" w:sz="0" w:space="0" w:color="auto"/>
        <w:right w:val="none" w:sz="0" w:space="0" w:color="auto"/>
      </w:divBdr>
      <w:divsChild>
        <w:div w:id="83112597">
          <w:marLeft w:val="547"/>
          <w:marRight w:val="0"/>
          <w:marTop w:val="115"/>
          <w:marBottom w:val="0"/>
          <w:divBdr>
            <w:top w:val="none" w:sz="0" w:space="0" w:color="auto"/>
            <w:left w:val="none" w:sz="0" w:space="0" w:color="auto"/>
            <w:bottom w:val="none" w:sz="0" w:space="0" w:color="auto"/>
            <w:right w:val="none" w:sz="0" w:space="0" w:color="auto"/>
          </w:divBdr>
        </w:div>
        <w:div w:id="2136629890">
          <w:marLeft w:val="547"/>
          <w:marRight w:val="0"/>
          <w:marTop w:val="115"/>
          <w:marBottom w:val="0"/>
          <w:divBdr>
            <w:top w:val="none" w:sz="0" w:space="0" w:color="auto"/>
            <w:left w:val="none" w:sz="0" w:space="0" w:color="auto"/>
            <w:bottom w:val="none" w:sz="0" w:space="0" w:color="auto"/>
            <w:right w:val="none" w:sz="0" w:space="0" w:color="auto"/>
          </w:divBdr>
        </w:div>
        <w:div w:id="115104067">
          <w:marLeft w:val="547"/>
          <w:marRight w:val="0"/>
          <w:marTop w:val="115"/>
          <w:marBottom w:val="0"/>
          <w:divBdr>
            <w:top w:val="none" w:sz="0" w:space="0" w:color="auto"/>
            <w:left w:val="none" w:sz="0" w:space="0" w:color="auto"/>
            <w:bottom w:val="none" w:sz="0" w:space="0" w:color="auto"/>
            <w:right w:val="none" w:sz="0" w:space="0" w:color="auto"/>
          </w:divBdr>
        </w:div>
        <w:div w:id="1974603606">
          <w:marLeft w:val="547"/>
          <w:marRight w:val="0"/>
          <w:marTop w:val="115"/>
          <w:marBottom w:val="0"/>
          <w:divBdr>
            <w:top w:val="none" w:sz="0" w:space="0" w:color="auto"/>
            <w:left w:val="none" w:sz="0" w:space="0" w:color="auto"/>
            <w:bottom w:val="none" w:sz="0" w:space="0" w:color="auto"/>
            <w:right w:val="none" w:sz="0" w:space="0" w:color="auto"/>
          </w:divBdr>
        </w:div>
        <w:div w:id="664936041">
          <w:marLeft w:val="547"/>
          <w:marRight w:val="0"/>
          <w:marTop w:val="115"/>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4431052">
      <w:bodyDiv w:val="1"/>
      <w:marLeft w:val="0"/>
      <w:marRight w:val="0"/>
      <w:marTop w:val="0"/>
      <w:marBottom w:val="0"/>
      <w:divBdr>
        <w:top w:val="none" w:sz="0" w:space="0" w:color="auto"/>
        <w:left w:val="none" w:sz="0" w:space="0" w:color="auto"/>
        <w:bottom w:val="none" w:sz="0" w:space="0" w:color="auto"/>
        <w:right w:val="none" w:sz="0" w:space="0" w:color="auto"/>
      </w:divBdr>
      <w:divsChild>
        <w:div w:id="797458621">
          <w:marLeft w:val="0"/>
          <w:marRight w:val="0"/>
          <w:marTop w:val="0"/>
          <w:marBottom w:val="0"/>
          <w:divBdr>
            <w:top w:val="none" w:sz="0" w:space="0" w:color="auto"/>
            <w:left w:val="none" w:sz="0" w:space="0" w:color="auto"/>
            <w:bottom w:val="none" w:sz="0" w:space="0" w:color="auto"/>
            <w:right w:val="none" w:sz="0" w:space="0" w:color="auto"/>
          </w:divBdr>
          <w:divsChild>
            <w:div w:id="378165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860370">
      <w:bodyDiv w:val="1"/>
      <w:marLeft w:val="0"/>
      <w:marRight w:val="0"/>
      <w:marTop w:val="0"/>
      <w:marBottom w:val="0"/>
      <w:divBdr>
        <w:top w:val="none" w:sz="0" w:space="0" w:color="auto"/>
        <w:left w:val="none" w:sz="0" w:space="0" w:color="auto"/>
        <w:bottom w:val="none" w:sz="0" w:space="0" w:color="auto"/>
        <w:right w:val="none" w:sz="0" w:space="0" w:color="auto"/>
      </w:divBdr>
    </w:div>
    <w:div w:id="907376533">
      <w:bodyDiv w:val="1"/>
      <w:marLeft w:val="0"/>
      <w:marRight w:val="0"/>
      <w:marTop w:val="0"/>
      <w:marBottom w:val="0"/>
      <w:divBdr>
        <w:top w:val="none" w:sz="0" w:space="0" w:color="auto"/>
        <w:left w:val="none" w:sz="0" w:space="0" w:color="auto"/>
        <w:bottom w:val="none" w:sz="0" w:space="0" w:color="auto"/>
        <w:right w:val="none" w:sz="0" w:space="0" w:color="auto"/>
      </w:divBdr>
      <w:divsChild>
        <w:div w:id="308051946">
          <w:marLeft w:val="1166"/>
          <w:marRight w:val="0"/>
          <w:marTop w:val="96"/>
          <w:marBottom w:val="0"/>
          <w:divBdr>
            <w:top w:val="none" w:sz="0" w:space="0" w:color="auto"/>
            <w:left w:val="none" w:sz="0" w:space="0" w:color="auto"/>
            <w:bottom w:val="none" w:sz="0" w:space="0" w:color="auto"/>
            <w:right w:val="none" w:sz="0" w:space="0" w:color="auto"/>
          </w:divBdr>
        </w:div>
        <w:div w:id="349264513">
          <w:marLeft w:val="1627"/>
          <w:marRight w:val="0"/>
          <w:marTop w:val="86"/>
          <w:marBottom w:val="0"/>
          <w:divBdr>
            <w:top w:val="none" w:sz="0" w:space="0" w:color="auto"/>
            <w:left w:val="none" w:sz="0" w:space="0" w:color="auto"/>
            <w:bottom w:val="none" w:sz="0" w:space="0" w:color="auto"/>
            <w:right w:val="none" w:sz="0" w:space="0" w:color="auto"/>
          </w:divBdr>
        </w:div>
        <w:div w:id="692266540">
          <w:marLeft w:val="1166"/>
          <w:marRight w:val="0"/>
          <w:marTop w:val="96"/>
          <w:marBottom w:val="0"/>
          <w:divBdr>
            <w:top w:val="none" w:sz="0" w:space="0" w:color="auto"/>
            <w:left w:val="none" w:sz="0" w:space="0" w:color="auto"/>
            <w:bottom w:val="none" w:sz="0" w:space="0" w:color="auto"/>
            <w:right w:val="none" w:sz="0" w:space="0" w:color="auto"/>
          </w:divBdr>
        </w:div>
        <w:div w:id="1050346948">
          <w:marLeft w:val="1166"/>
          <w:marRight w:val="0"/>
          <w:marTop w:val="96"/>
          <w:marBottom w:val="0"/>
          <w:divBdr>
            <w:top w:val="none" w:sz="0" w:space="0" w:color="auto"/>
            <w:left w:val="none" w:sz="0" w:space="0" w:color="auto"/>
            <w:bottom w:val="none" w:sz="0" w:space="0" w:color="auto"/>
            <w:right w:val="none" w:sz="0" w:space="0" w:color="auto"/>
          </w:divBdr>
        </w:div>
        <w:div w:id="1334993166">
          <w:marLeft w:val="1166"/>
          <w:marRight w:val="0"/>
          <w:marTop w:val="96"/>
          <w:marBottom w:val="0"/>
          <w:divBdr>
            <w:top w:val="none" w:sz="0" w:space="0" w:color="auto"/>
            <w:left w:val="none" w:sz="0" w:space="0" w:color="auto"/>
            <w:bottom w:val="none" w:sz="0" w:space="0" w:color="auto"/>
            <w:right w:val="none" w:sz="0" w:space="0" w:color="auto"/>
          </w:divBdr>
        </w:div>
        <w:div w:id="1783766592">
          <w:marLeft w:val="1166"/>
          <w:marRight w:val="0"/>
          <w:marTop w:val="96"/>
          <w:marBottom w:val="0"/>
          <w:divBdr>
            <w:top w:val="none" w:sz="0" w:space="0" w:color="auto"/>
            <w:left w:val="none" w:sz="0" w:space="0" w:color="auto"/>
            <w:bottom w:val="none" w:sz="0" w:space="0" w:color="auto"/>
            <w:right w:val="none" w:sz="0" w:space="0" w:color="auto"/>
          </w:divBdr>
        </w:div>
        <w:div w:id="1802378318">
          <w:marLeft w:val="547"/>
          <w:marRight w:val="0"/>
          <w:marTop w:val="115"/>
          <w:marBottom w:val="0"/>
          <w:divBdr>
            <w:top w:val="none" w:sz="0" w:space="0" w:color="auto"/>
            <w:left w:val="none" w:sz="0" w:space="0" w:color="auto"/>
            <w:bottom w:val="none" w:sz="0" w:space="0" w:color="auto"/>
            <w:right w:val="none" w:sz="0" w:space="0" w:color="auto"/>
          </w:divBdr>
        </w:div>
        <w:div w:id="1943146162">
          <w:marLeft w:val="1627"/>
          <w:marRight w:val="0"/>
          <w:marTop w:val="86"/>
          <w:marBottom w:val="0"/>
          <w:divBdr>
            <w:top w:val="none" w:sz="0" w:space="0" w:color="auto"/>
            <w:left w:val="none" w:sz="0" w:space="0" w:color="auto"/>
            <w:bottom w:val="none" w:sz="0" w:space="0" w:color="auto"/>
            <w:right w:val="none" w:sz="0" w:space="0" w:color="auto"/>
          </w:divBdr>
        </w:div>
      </w:divsChild>
    </w:div>
    <w:div w:id="911306856">
      <w:bodyDiv w:val="1"/>
      <w:marLeft w:val="0"/>
      <w:marRight w:val="0"/>
      <w:marTop w:val="0"/>
      <w:marBottom w:val="0"/>
      <w:divBdr>
        <w:top w:val="none" w:sz="0" w:space="0" w:color="auto"/>
        <w:left w:val="none" w:sz="0" w:space="0" w:color="auto"/>
        <w:bottom w:val="none" w:sz="0" w:space="0" w:color="auto"/>
        <w:right w:val="none" w:sz="0" w:space="0" w:color="auto"/>
      </w:divBdr>
      <w:divsChild>
        <w:div w:id="12001374">
          <w:marLeft w:val="1166"/>
          <w:marRight w:val="0"/>
          <w:marTop w:val="82"/>
          <w:marBottom w:val="0"/>
          <w:divBdr>
            <w:top w:val="none" w:sz="0" w:space="0" w:color="auto"/>
            <w:left w:val="none" w:sz="0" w:space="0" w:color="auto"/>
            <w:bottom w:val="none" w:sz="0" w:space="0" w:color="auto"/>
            <w:right w:val="none" w:sz="0" w:space="0" w:color="auto"/>
          </w:divBdr>
        </w:div>
        <w:div w:id="239758865">
          <w:marLeft w:val="1166"/>
          <w:marRight w:val="0"/>
          <w:marTop w:val="82"/>
          <w:marBottom w:val="0"/>
          <w:divBdr>
            <w:top w:val="none" w:sz="0" w:space="0" w:color="auto"/>
            <w:left w:val="none" w:sz="0" w:space="0" w:color="auto"/>
            <w:bottom w:val="none" w:sz="0" w:space="0" w:color="auto"/>
            <w:right w:val="none" w:sz="0" w:space="0" w:color="auto"/>
          </w:divBdr>
        </w:div>
        <w:div w:id="244606058">
          <w:marLeft w:val="547"/>
          <w:marRight w:val="0"/>
          <w:marTop w:val="96"/>
          <w:marBottom w:val="0"/>
          <w:divBdr>
            <w:top w:val="none" w:sz="0" w:space="0" w:color="auto"/>
            <w:left w:val="none" w:sz="0" w:space="0" w:color="auto"/>
            <w:bottom w:val="none" w:sz="0" w:space="0" w:color="auto"/>
            <w:right w:val="none" w:sz="0" w:space="0" w:color="auto"/>
          </w:divBdr>
        </w:div>
        <w:div w:id="436870191">
          <w:marLeft w:val="547"/>
          <w:marRight w:val="0"/>
          <w:marTop w:val="96"/>
          <w:marBottom w:val="0"/>
          <w:divBdr>
            <w:top w:val="none" w:sz="0" w:space="0" w:color="auto"/>
            <w:left w:val="none" w:sz="0" w:space="0" w:color="auto"/>
            <w:bottom w:val="none" w:sz="0" w:space="0" w:color="auto"/>
            <w:right w:val="none" w:sz="0" w:space="0" w:color="auto"/>
          </w:divBdr>
        </w:div>
        <w:div w:id="593057907">
          <w:marLeft w:val="1166"/>
          <w:marRight w:val="0"/>
          <w:marTop w:val="82"/>
          <w:marBottom w:val="0"/>
          <w:divBdr>
            <w:top w:val="none" w:sz="0" w:space="0" w:color="auto"/>
            <w:left w:val="none" w:sz="0" w:space="0" w:color="auto"/>
            <w:bottom w:val="none" w:sz="0" w:space="0" w:color="auto"/>
            <w:right w:val="none" w:sz="0" w:space="0" w:color="auto"/>
          </w:divBdr>
        </w:div>
        <w:div w:id="772941467">
          <w:marLeft w:val="1166"/>
          <w:marRight w:val="0"/>
          <w:marTop w:val="82"/>
          <w:marBottom w:val="0"/>
          <w:divBdr>
            <w:top w:val="none" w:sz="0" w:space="0" w:color="auto"/>
            <w:left w:val="none" w:sz="0" w:space="0" w:color="auto"/>
            <w:bottom w:val="none" w:sz="0" w:space="0" w:color="auto"/>
            <w:right w:val="none" w:sz="0" w:space="0" w:color="auto"/>
          </w:divBdr>
        </w:div>
        <w:div w:id="1072434050">
          <w:marLeft w:val="547"/>
          <w:marRight w:val="0"/>
          <w:marTop w:val="96"/>
          <w:marBottom w:val="0"/>
          <w:divBdr>
            <w:top w:val="none" w:sz="0" w:space="0" w:color="auto"/>
            <w:left w:val="none" w:sz="0" w:space="0" w:color="auto"/>
            <w:bottom w:val="none" w:sz="0" w:space="0" w:color="auto"/>
            <w:right w:val="none" w:sz="0" w:space="0" w:color="auto"/>
          </w:divBdr>
        </w:div>
        <w:div w:id="1461797997">
          <w:marLeft w:val="1166"/>
          <w:marRight w:val="0"/>
          <w:marTop w:val="82"/>
          <w:marBottom w:val="0"/>
          <w:divBdr>
            <w:top w:val="none" w:sz="0" w:space="0" w:color="auto"/>
            <w:left w:val="none" w:sz="0" w:space="0" w:color="auto"/>
            <w:bottom w:val="none" w:sz="0" w:space="0" w:color="auto"/>
            <w:right w:val="none" w:sz="0" w:space="0" w:color="auto"/>
          </w:divBdr>
        </w:div>
        <w:div w:id="1747216320">
          <w:marLeft w:val="547"/>
          <w:marRight w:val="0"/>
          <w:marTop w:val="96"/>
          <w:marBottom w:val="0"/>
          <w:divBdr>
            <w:top w:val="none" w:sz="0" w:space="0" w:color="auto"/>
            <w:left w:val="none" w:sz="0" w:space="0" w:color="auto"/>
            <w:bottom w:val="none" w:sz="0" w:space="0" w:color="auto"/>
            <w:right w:val="none" w:sz="0" w:space="0" w:color="auto"/>
          </w:divBdr>
        </w:div>
        <w:div w:id="1788428956">
          <w:marLeft w:val="1166"/>
          <w:marRight w:val="0"/>
          <w:marTop w:val="82"/>
          <w:marBottom w:val="0"/>
          <w:divBdr>
            <w:top w:val="none" w:sz="0" w:space="0" w:color="auto"/>
            <w:left w:val="none" w:sz="0" w:space="0" w:color="auto"/>
            <w:bottom w:val="none" w:sz="0" w:space="0" w:color="auto"/>
            <w:right w:val="none" w:sz="0" w:space="0" w:color="auto"/>
          </w:divBdr>
        </w:div>
        <w:div w:id="1858615100">
          <w:marLeft w:val="1166"/>
          <w:marRight w:val="0"/>
          <w:marTop w:val="82"/>
          <w:marBottom w:val="0"/>
          <w:divBdr>
            <w:top w:val="none" w:sz="0" w:space="0" w:color="auto"/>
            <w:left w:val="none" w:sz="0" w:space="0" w:color="auto"/>
            <w:bottom w:val="none" w:sz="0" w:space="0" w:color="auto"/>
            <w:right w:val="none" w:sz="0" w:space="0" w:color="auto"/>
          </w:divBdr>
        </w:div>
        <w:div w:id="1972317799">
          <w:marLeft w:val="1166"/>
          <w:marRight w:val="0"/>
          <w:marTop w:val="82"/>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4851809">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1280238">
      <w:bodyDiv w:val="1"/>
      <w:marLeft w:val="0"/>
      <w:marRight w:val="0"/>
      <w:marTop w:val="0"/>
      <w:marBottom w:val="0"/>
      <w:divBdr>
        <w:top w:val="none" w:sz="0" w:space="0" w:color="auto"/>
        <w:left w:val="none" w:sz="0" w:space="0" w:color="auto"/>
        <w:bottom w:val="none" w:sz="0" w:space="0" w:color="auto"/>
        <w:right w:val="none" w:sz="0" w:space="0" w:color="auto"/>
      </w:divBdr>
      <w:divsChild>
        <w:div w:id="70126764">
          <w:marLeft w:val="1166"/>
          <w:marRight w:val="0"/>
          <w:marTop w:val="91"/>
          <w:marBottom w:val="0"/>
          <w:divBdr>
            <w:top w:val="none" w:sz="0" w:space="0" w:color="auto"/>
            <w:left w:val="none" w:sz="0" w:space="0" w:color="auto"/>
            <w:bottom w:val="none" w:sz="0" w:space="0" w:color="auto"/>
            <w:right w:val="none" w:sz="0" w:space="0" w:color="auto"/>
          </w:divBdr>
        </w:div>
        <w:div w:id="126241659">
          <w:marLeft w:val="1166"/>
          <w:marRight w:val="0"/>
          <w:marTop w:val="91"/>
          <w:marBottom w:val="0"/>
          <w:divBdr>
            <w:top w:val="none" w:sz="0" w:space="0" w:color="auto"/>
            <w:left w:val="none" w:sz="0" w:space="0" w:color="auto"/>
            <w:bottom w:val="none" w:sz="0" w:space="0" w:color="auto"/>
            <w:right w:val="none" w:sz="0" w:space="0" w:color="auto"/>
          </w:divBdr>
        </w:div>
        <w:div w:id="1012299812">
          <w:marLeft w:val="1166"/>
          <w:marRight w:val="0"/>
          <w:marTop w:val="91"/>
          <w:marBottom w:val="0"/>
          <w:divBdr>
            <w:top w:val="none" w:sz="0" w:space="0" w:color="auto"/>
            <w:left w:val="none" w:sz="0" w:space="0" w:color="auto"/>
            <w:bottom w:val="none" w:sz="0" w:space="0" w:color="auto"/>
            <w:right w:val="none" w:sz="0" w:space="0" w:color="auto"/>
          </w:divBdr>
        </w:div>
        <w:div w:id="2034726656">
          <w:marLeft w:val="547"/>
          <w:marRight w:val="0"/>
          <w:marTop w:val="106"/>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993524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269462">
      <w:bodyDiv w:val="1"/>
      <w:marLeft w:val="0"/>
      <w:marRight w:val="0"/>
      <w:marTop w:val="0"/>
      <w:marBottom w:val="0"/>
      <w:divBdr>
        <w:top w:val="none" w:sz="0" w:space="0" w:color="auto"/>
        <w:left w:val="none" w:sz="0" w:space="0" w:color="auto"/>
        <w:bottom w:val="none" w:sz="0" w:space="0" w:color="auto"/>
        <w:right w:val="none" w:sz="0" w:space="0" w:color="auto"/>
      </w:divBdr>
      <w:divsChild>
        <w:div w:id="765930854">
          <w:marLeft w:val="1166"/>
          <w:marRight w:val="0"/>
          <w:marTop w:val="96"/>
          <w:marBottom w:val="0"/>
          <w:divBdr>
            <w:top w:val="none" w:sz="0" w:space="0" w:color="auto"/>
            <w:left w:val="none" w:sz="0" w:space="0" w:color="auto"/>
            <w:bottom w:val="none" w:sz="0" w:space="0" w:color="auto"/>
            <w:right w:val="none" w:sz="0" w:space="0" w:color="auto"/>
          </w:divBdr>
        </w:div>
        <w:div w:id="804274836">
          <w:marLeft w:val="1627"/>
          <w:marRight w:val="0"/>
          <w:marTop w:val="86"/>
          <w:marBottom w:val="0"/>
          <w:divBdr>
            <w:top w:val="none" w:sz="0" w:space="0" w:color="auto"/>
            <w:left w:val="none" w:sz="0" w:space="0" w:color="auto"/>
            <w:bottom w:val="none" w:sz="0" w:space="0" w:color="auto"/>
            <w:right w:val="none" w:sz="0" w:space="0" w:color="auto"/>
          </w:divBdr>
        </w:div>
        <w:div w:id="1043091500">
          <w:marLeft w:val="1166"/>
          <w:marRight w:val="0"/>
          <w:marTop w:val="96"/>
          <w:marBottom w:val="0"/>
          <w:divBdr>
            <w:top w:val="none" w:sz="0" w:space="0" w:color="auto"/>
            <w:left w:val="none" w:sz="0" w:space="0" w:color="auto"/>
            <w:bottom w:val="none" w:sz="0" w:space="0" w:color="auto"/>
            <w:right w:val="none" w:sz="0" w:space="0" w:color="auto"/>
          </w:divBdr>
        </w:div>
        <w:div w:id="2066758659">
          <w:marLeft w:val="1627"/>
          <w:marRight w:val="0"/>
          <w:marTop w:val="86"/>
          <w:marBottom w:val="0"/>
          <w:divBdr>
            <w:top w:val="none" w:sz="0" w:space="0" w:color="auto"/>
            <w:left w:val="none" w:sz="0" w:space="0" w:color="auto"/>
            <w:bottom w:val="none" w:sz="0" w:space="0" w:color="auto"/>
            <w:right w:val="none" w:sz="0" w:space="0" w:color="auto"/>
          </w:divBdr>
        </w:div>
      </w:divsChild>
    </w:div>
    <w:div w:id="1190678919">
      <w:bodyDiv w:val="1"/>
      <w:marLeft w:val="0"/>
      <w:marRight w:val="0"/>
      <w:marTop w:val="0"/>
      <w:marBottom w:val="0"/>
      <w:divBdr>
        <w:top w:val="none" w:sz="0" w:space="0" w:color="auto"/>
        <w:left w:val="none" w:sz="0" w:space="0" w:color="auto"/>
        <w:bottom w:val="none" w:sz="0" w:space="0" w:color="auto"/>
        <w:right w:val="none" w:sz="0" w:space="0" w:color="auto"/>
      </w:divBdr>
      <w:divsChild>
        <w:div w:id="1039008493">
          <w:marLeft w:val="547"/>
          <w:marRight w:val="0"/>
          <w:marTop w:val="96"/>
          <w:marBottom w:val="0"/>
          <w:divBdr>
            <w:top w:val="none" w:sz="0" w:space="0" w:color="auto"/>
            <w:left w:val="none" w:sz="0" w:space="0" w:color="auto"/>
            <w:bottom w:val="none" w:sz="0" w:space="0" w:color="auto"/>
            <w:right w:val="none" w:sz="0" w:space="0" w:color="auto"/>
          </w:divBdr>
        </w:div>
        <w:div w:id="1060782866">
          <w:marLeft w:val="547"/>
          <w:marRight w:val="0"/>
          <w:marTop w:val="96"/>
          <w:marBottom w:val="0"/>
          <w:divBdr>
            <w:top w:val="none" w:sz="0" w:space="0" w:color="auto"/>
            <w:left w:val="none" w:sz="0" w:space="0" w:color="auto"/>
            <w:bottom w:val="none" w:sz="0" w:space="0" w:color="auto"/>
            <w:right w:val="none" w:sz="0" w:space="0" w:color="auto"/>
          </w:divBdr>
        </w:div>
        <w:div w:id="1535192014">
          <w:marLeft w:val="1166"/>
          <w:marRight w:val="0"/>
          <w:marTop w:val="82"/>
          <w:marBottom w:val="0"/>
          <w:divBdr>
            <w:top w:val="none" w:sz="0" w:space="0" w:color="auto"/>
            <w:left w:val="none" w:sz="0" w:space="0" w:color="auto"/>
            <w:bottom w:val="none" w:sz="0" w:space="0" w:color="auto"/>
            <w:right w:val="none" w:sz="0" w:space="0" w:color="auto"/>
          </w:divBdr>
        </w:div>
        <w:div w:id="1163085940">
          <w:marLeft w:val="1166"/>
          <w:marRight w:val="0"/>
          <w:marTop w:val="82"/>
          <w:marBottom w:val="0"/>
          <w:divBdr>
            <w:top w:val="none" w:sz="0" w:space="0" w:color="auto"/>
            <w:left w:val="none" w:sz="0" w:space="0" w:color="auto"/>
            <w:bottom w:val="none" w:sz="0" w:space="0" w:color="auto"/>
            <w:right w:val="none" w:sz="0" w:space="0" w:color="auto"/>
          </w:divBdr>
        </w:div>
        <w:div w:id="2046785657">
          <w:marLeft w:val="1166"/>
          <w:marRight w:val="0"/>
          <w:marTop w:val="82"/>
          <w:marBottom w:val="0"/>
          <w:divBdr>
            <w:top w:val="none" w:sz="0" w:space="0" w:color="auto"/>
            <w:left w:val="none" w:sz="0" w:space="0" w:color="auto"/>
            <w:bottom w:val="none" w:sz="0" w:space="0" w:color="auto"/>
            <w:right w:val="none" w:sz="0" w:space="0" w:color="auto"/>
          </w:divBdr>
        </w:div>
        <w:div w:id="1878201297">
          <w:marLeft w:val="547"/>
          <w:marRight w:val="0"/>
          <w:marTop w:val="96"/>
          <w:marBottom w:val="0"/>
          <w:divBdr>
            <w:top w:val="none" w:sz="0" w:space="0" w:color="auto"/>
            <w:left w:val="none" w:sz="0" w:space="0" w:color="auto"/>
            <w:bottom w:val="none" w:sz="0" w:space="0" w:color="auto"/>
            <w:right w:val="none" w:sz="0" w:space="0" w:color="auto"/>
          </w:divBdr>
        </w:div>
        <w:div w:id="480390993">
          <w:marLeft w:val="1166"/>
          <w:marRight w:val="0"/>
          <w:marTop w:val="82"/>
          <w:marBottom w:val="0"/>
          <w:divBdr>
            <w:top w:val="none" w:sz="0" w:space="0" w:color="auto"/>
            <w:left w:val="none" w:sz="0" w:space="0" w:color="auto"/>
            <w:bottom w:val="none" w:sz="0" w:space="0" w:color="auto"/>
            <w:right w:val="none" w:sz="0" w:space="0" w:color="auto"/>
          </w:divBdr>
        </w:div>
        <w:div w:id="1845511835">
          <w:marLeft w:val="1166"/>
          <w:marRight w:val="0"/>
          <w:marTop w:val="82"/>
          <w:marBottom w:val="0"/>
          <w:divBdr>
            <w:top w:val="none" w:sz="0" w:space="0" w:color="auto"/>
            <w:left w:val="none" w:sz="0" w:space="0" w:color="auto"/>
            <w:bottom w:val="none" w:sz="0" w:space="0" w:color="auto"/>
            <w:right w:val="none" w:sz="0" w:space="0" w:color="auto"/>
          </w:divBdr>
        </w:div>
        <w:div w:id="1546257131">
          <w:marLeft w:val="1166"/>
          <w:marRight w:val="0"/>
          <w:marTop w:val="82"/>
          <w:marBottom w:val="0"/>
          <w:divBdr>
            <w:top w:val="none" w:sz="0" w:space="0" w:color="auto"/>
            <w:left w:val="none" w:sz="0" w:space="0" w:color="auto"/>
            <w:bottom w:val="none" w:sz="0" w:space="0" w:color="auto"/>
            <w:right w:val="none" w:sz="0" w:space="0" w:color="auto"/>
          </w:divBdr>
        </w:div>
        <w:div w:id="1474640201">
          <w:marLeft w:val="1166"/>
          <w:marRight w:val="0"/>
          <w:marTop w:val="82"/>
          <w:marBottom w:val="0"/>
          <w:divBdr>
            <w:top w:val="none" w:sz="0" w:space="0" w:color="auto"/>
            <w:left w:val="none" w:sz="0" w:space="0" w:color="auto"/>
            <w:bottom w:val="none" w:sz="0" w:space="0" w:color="auto"/>
            <w:right w:val="none" w:sz="0" w:space="0" w:color="auto"/>
          </w:divBdr>
        </w:div>
        <w:div w:id="1367295037">
          <w:marLeft w:val="1166"/>
          <w:marRight w:val="0"/>
          <w:marTop w:val="82"/>
          <w:marBottom w:val="0"/>
          <w:divBdr>
            <w:top w:val="none" w:sz="0" w:space="0" w:color="auto"/>
            <w:left w:val="none" w:sz="0" w:space="0" w:color="auto"/>
            <w:bottom w:val="none" w:sz="0" w:space="0" w:color="auto"/>
            <w:right w:val="none" w:sz="0" w:space="0" w:color="auto"/>
          </w:divBdr>
        </w:div>
        <w:div w:id="1101950857">
          <w:marLeft w:val="1166"/>
          <w:marRight w:val="0"/>
          <w:marTop w:val="82"/>
          <w:marBottom w:val="0"/>
          <w:divBdr>
            <w:top w:val="none" w:sz="0" w:space="0" w:color="auto"/>
            <w:left w:val="none" w:sz="0" w:space="0" w:color="auto"/>
            <w:bottom w:val="none" w:sz="0" w:space="0" w:color="auto"/>
            <w:right w:val="none" w:sz="0" w:space="0" w:color="auto"/>
          </w:divBdr>
        </w:div>
        <w:div w:id="1598177163">
          <w:marLeft w:val="1166"/>
          <w:marRight w:val="0"/>
          <w:marTop w:val="82"/>
          <w:marBottom w:val="0"/>
          <w:divBdr>
            <w:top w:val="none" w:sz="0" w:space="0" w:color="auto"/>
            <w:left w:val="none" w:sz="0" w:space="0" w:color="auto"/>
            <w:bottom w:val="none" w:sz="0" w:space="0" w:color="auto"/>
            <w:right w:val="none" w:sz="0" w:space="0" w:color="auto"/>
          </w:divBdr>
        </w:div>
        <w:div w:id="1556774102">
          <w:marLeft w:val="1166"/>
          <w:marRight w:val="0"/>
          <w:marTop w:val="82"/>
          <w:marBottom w:val="0"/>
          <w:divBdr>
            <w:top w:val="none" w:sz="0" w:space="0" w:color="auto"/>
            <w:left w:val="none" w:sz="0" w:space="0" w:color="auto"/>
            <w:bottom w:val="none" w:sz="0" w:space="0" w:color="auto"/>
            <w:right w:val="none" w:sz="0" w:space="0" w:color="auto"/>
          </w:divBdr>
        </w:div>
      </w:divsChild>
    </w:div>
    <w:div w:id="1209957054">
      <w:bodyDiv w:val="1"/>
      <w:marLeft w:val="0"/>
      <w:marRight w:val="0"/>
      <w:marTop w:val="0"/>
      <w:marBottom w:val="0"/>
      <w:divBdr>
        <w:top w:val="none" w:sz="0" w:space="0" w:color="auto"/>
        <w:left w:val="none" w:sz="0" w:space="0" w:color="auto"/>
        <w:bottom w:val="none" w:sz="0" w:space="0" w:color="auto"/>
        <w:right w:val="none" w:sz="0" w:space="0" w:color="auto"/>
      </w:divBdr>
      <w:divsChild>
        <w:div w:id="816074202">
          <w:marLeft w:val="547"/>
          <w:marRight w:val="0"/>
          <w:marTop w:val="115"/>
          <w:marBottom w:val="0"/>
          <w:divBdr>
            <w:top w:val="none" w:sz="0" w:space="0" w:color="auto"/>
            <w:left w:val="none" w:sz="0" w:space="0" w:color="auto"/>
            <w:bottom w:val="none" w:sz="0" w:space="0" w:color="auto"/>
            <w:right w:val="none" w:sz="0" w:space="0" w:color="auto"/>
          </w:divBdr>
        </w:div>
        <w:div w:id="1407024876">
          <w:marLeft w:val="1627"/>
          <w:marRight w:val="0"/>
          <w:marTop w:val="86"/>
          <w:marBottom w:val="0"/>
          <w:divBdr>
            <w:top w:val="none" w:sz="0" w:space="0" w:color="auto"/>
            <w:left w:val="none" w:sz="0" w:space="0" w:color="auto"/>
            <w:bottom w:val="none" w:sz="0" w:space="0" w:color="auto"/>
            <w:right w:val="none" w:sz="0" w:space="0" w:color="auto"/>
          </w:divBdr>
        </w:div>
        <w:div w:id="1503737250">
          <w:marLeft w:val="1166"/>
          <w:marRight w:val="0"/>
          <w:marTop w:val="96"/>
          <w:marBottom w:val="0"/>
          <w:divBdr>
            <w:top w:val="none" w:sz="0" w:space="0" w:color="auto"/>
            <w:left w:val="none" w:sz="0" w:space="0" w:color="auto"/>
            <w:bottom w:val="none" w:sz="0" w:space="0" w:color="auto"/>
            <w:right w:val="none" w:sz="0" w:space="0" w:color="auto"/>
          </w:divBdr>
        </w:div>
        <w:div w:id="2035229517">
          <w:marLeft w:val="1166"/>
          <w:marRight w:val="0"/>
          <w:marTop w:val="96"/>
          <w:marBottom w:val="0"/>
          <w:divBdr>
            <w:top w:val="none" w:sz="0" w:space="0" w:color="auto"/>
            <w:left w:val="none" w:sz="0" w:space="0" w:color="auto"/>
            <w:bottom w:val="none" w:sz="0" w:space="0" w:color="auto"/>
            <w:right w:val="none" w:sz="0" w:space="0" w:color="auto"/>
          </w:divBdr>
        </w:div>
      </w:divsChild>
    </w:div>
    <w:div w:id="1406410917">
      <w:bodyDiv w:val="1"/>
      <w:marLeft w:val="0"/>
      <w:marRight w:val="0"/>
      <w:marTop w:val="0"/>
      <w:marBottom w:val="0"/>
      <w:divBdr>
        <w:top w:val="none" w:sz="0" w:space="0" w:color="auto"/>
        <w:left w:val="none" w:sz="0" w:space="0" w:color="auto"/>
        <w:bottom w:val="none" w:sz="0" w:space="0" w:color="auto"/>
        <w:right w:val="none" w:sz="0" w:space="0" w:color="auto"/>
      </w:divBdr>
      <w:divsChild>
        <w:div w:id="155272123">
          <w:marLeft w:val="547"/>
          <w:marRight w:val="0"/>
          <w:marTop w:val="115"/>
          <w:marBottom w:val="0"/>
          <w:divBdr>
            <w:top w:val="none" w:sz="0" w:space="0" w:color="auto"/>
            <w:left w:val="none" w:sz="0" w:space="0" w:color="auto"/>
            <w:bottom w:val="none" w:sz="0" w:space="0" w:color="auto"/>
            <w:right w:val="none" w:sz="0" w:space="0" w:color="auto"/>
          </w:divBdr>
        </w:div>
        <w:div w:id="1379822480">
          <w:marLeft w:val="547"/>
          <w:marRight w:val="0"/>
          <w:marTop w:val="115"/>
          <w:marBottom w:val="0"/>
          <w:divBdr>
            <w:top w:val="none" w:sz="0" w:space="0" w:color="auto"/>
            <w:left w:val="none" w:sz="0" w:space="0" w:color="auto"/>
            <w:bottom w:val="none" w:sz="0" w:space="0" w:color="auto"/>
            <w:right w:val="none" w:sz="0" w:space="0" w:color="auto"/>
          </w:divBdr>
        </w:div>
        <w:div w:id="1401443315">
          <w:marLeft w:val="1166"/>
          <w:marRight w:val="0"/>
          <w:marTop w:val="96"/>
          <w:marBottom w:val="0"/>
          <w:divBdr>
            <w:top w:val="none" w:sz="0" w:space="0" w:color="auto"/>
            <w:left w:val="none" w:sz="0" w:space="0" w:color="auto"/>
            <w:bottom w:val="none" w:sz="0" w:space="0" w:color="auto"/>
            <w:right w:val="none" w:sz="0" w:space="0" w:color="auto"/>
          </w:divBdr>
        </w:div>
        <w:div w:id="1884249776">
          <w:marLeft w:val="1166"/>
          <w:marRight w:val="0"/>
          <w:marTop w:val="96"/>
          <w:marBottom w:val="0"/>
          <w:divBdr>
            <w:top w:val="none" w:sz="0" w:space="0" w:color="auto"/>
            <w:left w:val="none" w:sz="0" w:space="0" w:color="auto"/>
            <w:bottom w:val="none" w:sz="0" w:space="0" w:color="auto"/>
            <w:right w:val="none" w:sz="0" w:space="0" w:color="auto"/>
          </w:divBdr>
        </w:div>
        <w:div w:id="2071727657">
          <w:marLeft w:val="1166"/>
          <w:marRight w:val="0"/>
          <w:marTop w:val="96"/>
          <w:marBottom w:val="0"/>
          <w:divBdr>
            <w:top w:val="none" w:sz="0" w:space="0" w:color="auto"/>
            <w:left w:val="none" w:sz="0" w:space="0" w:color="auto"/>
            <w:bottom w:val="none" w:sz="0" w:space="0" w:color="auto"/>
            <w:right w:val="none" w:sz="0" w:space="0" w:color="auto"/>
          </w:divBdr>
        </w:div>
      </w:divsChild>
    </w:div>
    <w:div w:id="1420524634">
      <w:bodyDiv w:val="1"/>
      <w:marLeft w:val="0"/>
      <w:marRight w:val="0"/>
      <w:marTop w:val="0"/>
      <w:marBottom w:val="0"/>
      <w:divBdr>
        <w:top w:val="none" w:sz="0" w:space="0" w:color="auto"/>
        <w:left w:val="none" w:sz="0" w:space="0" w:color="auto"/>
        <w:bottom w:val="none" w:sz="0" w:space="0" w:color="auto"/>
        <w:right w:val="none" w:sz="0" w:space="0" w:color="auto"/>
      </w:divBdr>
    </w:div>
    <w:div w:id="1424035003">
      <w:bodyDiv w:val="1"/>
      <w:marLeft w:val="0"/>
      <w:marRight w:val="0"/>
      <w:marTop w:val="0"/>
      <w:marBottom w:val="0"/>
      <w:divBdr>
        <w:top w:val="none" w:sz="0" w:space="0" w:color="auto"/>
        <w:left w:val="none" w:sz="0" w:space="0" w:color="auto"/>
        <w:bottom w:val="none" w:sz="0" w:space="0" w:color="auto"/>
        <w:right w:val="none" w:sz="0" w:space="0" w:color="auto"/>
      </w:divBdr>
      <w:divsChild>
        <w:div w:id="54014832">
          <w:marLeft w:val="547"/>
          <w:marRight w:val="0"/>
          <w:marTop w:val="106"/>
          <w:marBottom w:val="0"/>
          <w:divBdr>
            <w:top w:val="none" w:sz="0" w:space="0" w:color="auto"/>
            <w:left w:val="none" w:sz="0" w:space="0" w:color="auto"/>
            <w:bottom w:val="none" w:sz="0" w:space="0" w:color="auto"/>
            <w:right w:val="none" w:sz="0" w:space="0" w:color="auto"/>
          </w:divBdr>
        </w:div>
        <w:div w:id="351881606">
          <w:marLeft w:val="1166"/>
          <w:marRight w:val="0"/>
          <w:marTop w:val="91"/>
          <w:marBottom w:val="0"/>
          <w:divBdr>
            <w:top w:val="none" w:sz="0" w:space="0" w:color="auto"/>
            <w:left w:val="none" w:sz="0" w:space="0" w:color="auto"/>
            <w:bottom w:val="none" w:sz="0" w:space="0" w:color="auto"/>
            <w:right w:val="none" w:sz="0" w:space="0" w:color="auto"/>
          </w:divBdr>
        </w:div>
        <w:div w:id="1125388073">
          <w:marLeft w:val="547"/>
          <w:marRight w:val="0"/>
          <w:marTop w:val="106"/>
          <w:marBottom w:val="0"/>
          <w:divBdr>
            <w:top w:val="none" w:sz="0" w:space="0" w:color="auto"/>
            <w:left w:val="none" w:sz="0" w:space="0" w:color="auto"/>
            <w:bottom w:val="none" w:sz="0" w:space="0" w:color="auto"/>
            <w:right w:val="none" w:sz="0" w:space="0" w:color="auto"/>
          </w:divBdr>
        </w:div>
        <w:div w:id="1957248286">
          <w:marLeft w:val="1166"/>
          <w:marRight w:val="0"/>
          <w:marTop w:val="91"/>
          <w:marBottom w:val="0"/>
          <w:divBdr>
            <w:top w:val="none" w:sz="0" w:space="0" w:color="auto"/>
            <w:left w:val="none" w:sz="0" w:space="0" w:color="auto"/>
            <w:bottom w:val="none" w:sz="0" w:space="0" w:color="auto"/>
            <w:right w:val="none" w:sz="0" w:space="0" w:color="auto"/>
          </w:divBdr>
        </w:div>
        <w:div w:id="1109080876">
          <w:marLeft w:val="1166"/>
          <w:marRight w:val="0"/>
          <w:marTop w:val="91"/>
          <w:marBottom w:val="0"/>
          <w:divBdr>
            <w:top w:val="none" w:sz="0" w:space="0" w:color="auto"/>
            <w:left w:val="none" w:sz="0" w:space="0" w:color="auto"/>
            <w:bottom w:val="none" w:sz="0" w:space="0" w:color="auto"/>
            <w:right w:val="none" w:sz="0" w:space="0" w:color="auto"/>
          </w:divBdr>
        </w:div>
        <w:div w:id="845637039">
          <w:marLeft w:val="547"/>
          <w:marRight w:val="0"/>
          <w:marTop w:val="106"/>
          <w:marBottom w:val="0"/>
          <w:divBdr>
            <w:top w:val="none" w:sz="0" w:space="0" w:color="auto"/>
            <w:left w:val="none" w:sz="0" w:space="0" w:color="auto"/>
            <w:bottom w:val="none" w:sz="0" w:space="0" w:color="auto"/>
            <w:right w:val="none" w:sz="0" w:space="0" w:color="auto"/>
          </w:divBdr>
        </w:div>
        <w:div w:id="1686588170">
          <w:marLeft w:val="547"/>
          <w:marRight w:val="0"/>
          <w:marTop w:val="106"/>
          <w:marBottom w:val="0"/>
          <w:divBdr>
            <w:top w:val="none" w:sz="0" w:space="0" w:color="auto"/>
            <w:left w:val="none" w:sz="0" w:space="0" w:color="auto"/>
            <w:bottom w:val="none" w:sz="0" w:space="0" w:color="auto"/>
            <w:right w:val="none" w:sz="0" w:space="0" w:color="auto"/>
          </w:divBdr>
        </w:div>
        <w:div w:id="941915066">
          <w:marLeft w:val="1166"/>
          <w:marRight w:val="0"/>
          <w:marTop w:val="91"/>
          <w:marBottom w:val="0"/>
          <w:divBdr>
            <w:top w:val="none" w:sz="0" w:space="0" w:color="auto"/>
            <w:left w:val="none" w:sz="0" w:space="0" w:color="auto"/>
            <w:bottom w:val="none" w:sz="0" w:space="0" w:color="auto"/>
            <w:right w:val="none" w:sz="0" w:space="0" w:color="auto"/>
          </w:divBdr>
        </w:div>
        <w:div w:id="1446272499">
          <w:marLeft w:val="1166"/>
          <w:marRight w:val="0"/>
          <w:marTop w:val="91"/>
          <w:marBottom w:val="0"/>
          <w:divBdr>
            <w:top w:val="none" w:sz="0" w:space="0" w:color="auto"/>
            <w:left w:val="none" w:sz="0" w:space="0" w:color="auto"/>
            <w:bottom w:val="none" w:sz="0" w:space="0" w:color="auto"/>
            <w:right w:val="none" w:sz="0" w:space="0" w:color="auto"/>
          </w:divBdr>
        </w:div>
        <w:div w:id="1882135405">
          <w:marLeft w:val="1166"/>
          <w:marRight w:val="0"/>
          <w:marTop w:val="91"/>
          <w:marBottom w:val="0"/>
          <w:divBdr>
            <w:top w:val="none" w:sz="0" w:space="0" w:color="auto"/>
            <w:left w:val="none" w:sz="0" w:space="0" w:color="auto"/>
            <w:bottom w:val="none" w:sz="0" w:space="0" w:color="auto"/>
            <w:right w:val="none" w:sz="0" w:space="0" w:color="auto"/>
          </w:divBdr>
        </w:div>
        <w:div w:id="1005786696">
          <w:marLeft w:val="1627"/>
          <w:marRight w:val="0"/>
          <w:marTop w:val="82"/>
          <w:marBottom w:val="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7054215">
      <w:bodyDiv w:val="1"/>
      <w:marLeft w:val="0"/>
      <w:marRight w:val="0"/>
      <w:marTop w:val="0"/>
      <w:marBottom w:val="0"/>
      <w:divBdr>
        <w:top w:val="none" w:sz="0" w:space="0" w:color="auto"/>
        <w:left w:val="none" w:sz="0" w:space="0" w:color="auto"/>
        <w:bottom w:val="none" w:sz="0" w:space="0" w:color="auto"/>
        <w:right w:val="none" w:sz="0" w:space="0" w:color="auto"/>
      </w:divBdr>
    </w:div>
    <w:div w:id="1633094936">
      <w:bodyDiv w:val="1"/>
      <w:marLeft w:val="0"/>
      <w:marRight w:val="0"/>
      <w:marTop w:val="0"/>
      <w:marBottom w:val="0"/>
      <w:divBdr>
        <w:top w:val="none" w:sz="0" w:space="0" w:color="auto"/>
        <w:left w:val="none" w:sz="0" w:space="0" w:color="auto"/>
        <w:bottom w:val="none" w:sz="0" w:space="0" w:color="auto"/>
        <w:right w:val="none" w:sz="0" w:space="0" w:color="auto"/>
      </w:divBdr>
      <w:divsChild>
        <w:div w:id="1049182829">
          <w:marLeft w:val="994"/>
          <w:marRight w:val="0"/>
          <w:marTop w:val="0"/>
          <w:marBottom w:val="0"/>
          <w:divBdr>
            <w:top w:val="none" w:sz="0" w:space="0" w:color="auto"/>
            <w:left w:val="none" w:sz="0" w:space="0" w:color="auto"/>
            <w:bottom w:val="none" w:sz="0" w:space="0" w:color="auto"/>
            <w:right w:val="none" w:sz="0" w:space="0" w:color="auto"/>
          </w:divBdr>
        </w:div>
        <w:div w:id="1750734798">
          <w:marLeft w:val="274"/>
          <w:marRight w:val="0"/>
          <w:marTop w:val="0"/>
          <w:marBottom w:val="0"/>
          <w:divBdr>
            <w:top w:val="none" w:sz="0" w:space="0" w:color="auto"/>
            <w:left w:val="none" w:sz="0" w:space="0" w:color="auto"/>
            <w:bottom w:val="none" w:sz="0" w:space="0" w:color="auto"/>
            <w:right w:val="none" w:sz="0" w:space="0" w:color="auto"/>
          </w:divBdr>
        </w:div>
        <w:div w:id="1968465392">
          <w:marLeft w:val="994"/>
          <w:marRight w:val="0"/>
          <w:marTop w:val="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7112525">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3750951">
      <w:bodyDiv w:val="1"/>
      <w:marLeft w:val="0"/>
      <w:marRight w:val="0"/>
      <w:marTop w:val="0"/>
      <w:marBottom w:val="0"/>
      <w:divBdr>
        <w:top w:val="none" w:sz="0" w:space="0" w:color="auto"/>
        <w:left w:val="none" w:sz="0" w:space="0" w:color="auto"/>
        <w:bottom w:val="none" w:sz="0" w:space="0" w:color="auto"/>
        <w:right w:val="none" w:sz="0" w:space="0" w:color="auto"/>
      </w:divBdr>
      <w:divsChild>
        <w:div w:id="110560363">
          <w:marLeft w:val="1166"/>
          <w:marRight w:val="0"/>
          <w:marTop w:val="91"/>
          <w:marBottom w:val="0"/>
          <w:divBdr>
            <w:top w:val="none" w:sz="0" w:space="0" w:color="auto"/>
            <w:left w:val="none" w:sz="0" w:space="0" w:color="auto"/>
            <w:bottom w:val="none" w:sz="0" w:space="0" w:color="auto"/>
            <w:right w:val="none" w:sz="0" w:space="0" w:color="auto"/>
          </w:divBdr>
        </w:div>
        <w:div w:id="195587393">
          <w:marLeft w:val="1166"/>
          <w:marRight w:val="0"/>
          <w:marTop w:val="91"/>
          <w:marBottom w:val="0"/>
          <w:divBdr>
            <w:top w:val="none" w:sz="0" w:space="0" w:color="auto"/>
            <w:left w:val="none" w:sz="0" w:space="0" w:color="auto"/>
            <w:bottom w:val="none" w:sz="0" w:space="0" w:color="auto"/>
            <w:right w:val="none" w:sz="0" w:space="0" w:color="auto"/>
          </w:divBdr>
        </w:div>
        <w:div w:id="484856335">
          <w:marLeft w:val="547"/>
          <w:marRight w:val="0"/>
          <w:marTop w:val="106"/>
          <w:marBottom w:val="0"/>
          <w:divBdr>
            <w:top w:val="none" w:sz="0" w:space="0" w:color="auto"/>
            <w:left w:val="none" w:sz="0" w:space="0" w:color="auto"/>
            <w:bottom w:val="none" w:sz="0" w:space="0" w:color="auto"/>
            <w:right w:val="none" w:sz="0" w:space="0" w:color="auto"/>
          </w:divBdr>
        </w:div>
        <w:div w:id="511452686">
          <w:marLeft w:val="1166"/>
          <w:marRight w:val="0"/>
          <w:marTop w:val="91"/>
          <w:marBottom w:val="0"/>
          <w:divBdr>
            <w:top w:val="none" w:sz="0" w:space="0" w:color="auto"/>
            <w:left w:val="none" w:sz="0" w:space="0" w:color="auto"/>
            <w:bottom w:val="none" w:sz="0" w:space="0" w:color="auto"/>
            <w:right w:val="none" w:sz="0" w:space="0" w:color="auto"/>
          </w:divBdr>
        </w:div>
        <w:div w:id="776027053">
          <w:marLeft w:val="1166"/>
          <w:marRight w:val="0"/>
          <w:marTop w:val="91"/>
          <w:marBottom w:val="0"/>
          <w:divBdr>
            <w:top w:val="none" w:sz="0" w:space="0" w:color="auto"/>
            <w:left w:val="none" w:sz="0" w:space="0" w:color="auto"/>
            <w:bottom w:val="none" w:sz="0" w:space="0" w:color="auto"/>
            <w:right w:val="none" w:sz="0" w:space="0" w:color="auto"/>
          </w:divBdr>
        </w:div>
        <w:div w:id="882401910">
          <w:marLeft w:val="1166"/>
          <w:marRight w:val="0"/>
          <w:marTop w:val="91"/>
          <w:marBottom w:val="0"/>
          <w:divBdr>
            <w:top w:val="none" w:sz="0" w:space="0" w:color="auto"/>
            <w:left w:val="none" w:sz="0" w:space="0" w:color="auto"/>
            <w:bottom w:val="none" w:sz="0" w:space="0" w:color="auto"/>
            <w:right w:val="none" w:sz="0" w:space="0" w:color="auto"/>
          </w:divBdr>
        </w:div>
        <w:div w:id="904729559">
          <w:marLeft w:val="1166"/>
          <w:marRight w:val="0"/>
          <w:marTop w:val="91"/>
          <w:marBottom w:val="0"/>
          <w:divBdr>
            <w:top w:val="none" w:sz="0" w:space="0" w:color="auto"/>
            <w:left w:val="none" w:sz="0" w:space="0" w:color="auto"/>
            <w:bottom w:val="none" w:sz="0" w:space="0" w:color="auto"/>
            <w:right w:val="none" w:sz="0" w:space="0" w:color="auto"/>
          </w:divBdr>
        </w:div>
        <w:div w:id="1339306209">
          <w:marLeft w:val="547"/>
          <w:marRight w:val="0"/>
          <w:marTop w:val="106"/>
          <w:marBottom w:val="0"/>
          <w:divBdr>
            <w:top w:val="none" w:sz="0" w:space="0" w:color="auto"/>
            <w:left w:val="none" w:sz="0" w:space="0" w:color="auto"/>
            <w:bottom w:val="none" w:sz="0" w:space="0" w:color="auto"/>
            <w:right w:val="none" w:sz="0" w:space="0" w:color="auto"/>
          </w:divBdr>
        </w:div>
        <w:div w:id="1688940336">
          <w:marLeft w:val="547"/>
          <w:marRight w:val="0"/>
          <w:marTop w:val="106"/>
          <w:marBottom w:val="0"/>
          <w:divBdr>
            <w:top w:val="none" w:sz="0" w:space="0" w:color="auto"/>
            <w:left w:val="none" w:sz="0" w:space="0" w:color="auto"/>
            <w:bottom w:val="none" w:sz="0" w:space="0" w:color="auto"/>
            <w:right w:val="none" w:sz="0" w:space="0" w:color="auto"/>
          </w:divBdr>
        </w:div>
        <w:div w:id="2114401075">
          <w:marLeft w:val="1166"/>
          <w:marRight w:val="0"/>
          <w:marTop w:val="91"/>
          <w:marBottom w:val="0"/>
          <w:divBdr>
            <w:top w:val="none" w:sz="0" w:space="0" w:color="auto"/>
            <w:left w:val="none" w:sz="0" w:space="0" w:color="auto"/>
            <w:bottom w:val="none" w:sz="0" w:space="0" w:color="auto"/>
            <w:right w:val="none" w:sz="0" w:space="0" w:color="auto"/>
          </w:divBdr>
        </w:div>
      </w:divsChild>
    </w:div>
    <w:div w:id="2074230121">
      <w:bodyDiv w:val="1"/>
      <w:marLeft w:val="0"/>
      <w:marRight w:val="0"/>
      <w:marTop w:val="0"/>
      <w:marBottom w:val="0"/>
      <w:divBdr>
        <w:top w:val="none" w:sz="0" w:space="0" w:color="auto"/>
        <w:left w:val="none" w:sz="0" w:space="0" w:color="auto"/>
        <w:bottom w:val="none" w:sz="0" w:space="0" w:color="auto"/>
        <w:right w:val="none" w:sz="0" w:space="0" w:color="auto"/>
      </w:divBdr>
      <w:divsChild>
        <w:div w:id="710303684">
          <w:marLeft w:val="547"/>
          <w:marRight w:val="0"/>
          <w:marTop w:val="82"/>
          <w:marBottom w:val="0"/>
          <w:divBdr>
            <w:top w:val="none" w:sz="0" w:space="0" w:color="auto"/>
            <w:left w:val="none" w:sz="0" w:space="0" w:color="auto"/>
            <w:bottom w:val="none" w:sz="0" w:space="0" w:color="auto"/>
            <w:right w:val="none" w:sz="0" w:space="0" w:color="auto"/>
          </w:divBdr>
        </w:div>
        <w:div w:id="1149320963">
          <w:marLeft w:val="1166"/>
          <w:marRight w:val="0"/>
          <w:marTop w:val="67"/>
          <w:marBottom w:val="0"/>
          <w:divBdr>
            <w:top w:val="none" w:sz="0" w:space="0" w:color="auto"/>
            <w:left w:val="none" w:sz="0" w:space="0" w:color="auto"/>
            <w:bottom w:val="none" w:sz="0" w:space="0" w:color="auto"/>
            <w:right w:val="none" w:sz="0" w:space="0" w:color="auto"/>
          </w:divBdr>
        </w:div>
        <w:div w:id="1018897001">
          <w:marLeft w:val="547"/>
          <w:marRight w:val="0"/>
          <w:marTop w:val="82"/>
          <w:marBottom w:val="0"/>
          <w:divBdr>
            <w:top w:val="none" w:sz="0" w:space="0" w:color="auto"/>
            <w:left w:val="none" w:sz="0" w:space="0" w:color="auto"/>
            <w:bottom w:val="none" w:sz="0" w:space="0" w:color="auto"/>
            <w:right w:val="none" w:sz="0" w:space="0" w:color="auto"/>
          </w:divBdr>
        </w:div>
        <w:div w:id="1252666756">
          <w:marLeft w:val="1166"/>
          <w:marRight w:val="0"/>
          <w:marTop w:val="67"/>
          <w:marBottom w:val="0"/>
          <w:divBdr>
            <w:top w:val="none" w:sz="0" w:space="0" w:color="auto"/>
            <w:left w:val="none" w:sz="0" w:space="0" w:color="auto"/>
            <w:bottom w:val="none" w:sz="0" w:space="0" w:color="auto"/>
            <w:right w:val="none" w:sz="0" w:space="0" w:color="auto"/>
          </w:divBdr>
        </w:div>
        <w:div w:id="316884239">
          <w:marLeft w:val="1166"/>
          <w:marRight w:val="0"/>
          <w:marTop w:val="67"/>
          <w:marBottom w:val="0"/>
          <w:divBdr>
            <w:top w:val="none" w:sz="0" w:space="0" w:color="auto"/>
            <w:left w:val="none" w:sz="0" w:space="0" w:color="auto"/>
            <w:bottom w:val="none" w:sz="0" w:space="0" w:color="auto"/>
            <w:right w:val="none" w:sz="0" w:space="0" w:color="auto"/>
          </w:divBdr>
        </w:div>
        <w:div w:id="514535598">
          <w:marLeft w:val="1166"/>
          <w:marRight w:val="0"/>
          <w:marTop w:val="67"/>
          <w:marBottom w:val="0"/>
          <w:divBdr>
            <w:top w:val="none" w:sz="0" w:space="0" w:color="auto"/>
            <w:left w:val="none" w:sz="0" w:space="0" w:color="auto"/>
            <w:bottom w:val="none" w:sz="0" w:space="0" w:color="auto"/>
            <w:right w:val="none" w:sz="0" w:space="0" w:color="auto"/>
          </w:divBdr>
        </w:div>
        <w:div w:id="1179808946">
          <w:marLeft w:val="1166"/>
          <w:marRight w:val="0"/>
          <w:marTop w:val="67"/>
          <w:marBottom w:val="0"/>
          <w:divBdr>
            <w:top w:val="none" w:sz="0" w:space="0" w:color="auto"/>
            <w:left w:val="none" w:sz="0" w:space="0" w:color="auto"/>
            <w:bottom w:val="none" w:sz="0" w:space="0" w:color="auto"/>
            <w:right w:val="none" w:sz="0" w:space="0" w:color="auto"/>
          </w:divBdr>
        </w:div>
        <w:div w:id="872381385">
          <w:marLeft w:val="1166"/>
          <w:marRight w:val="0"/>
          <w:marTop w:val="67"/>
          <w:marBottom w:val="0"/>
          <w:divBdr>
            <w:top w:val="none" w:sz="0" w:space="0" w:color="auto"/>
            <w:left w:val="none" w:sz="0" w:space="0" w:color="auto"/>
            <w:bottom w:val="none" w:sz="0" w:space="0" w:color="auto"/>
            <w:right w:val="none" w:sz="0" w:space="0" w:color="auto"/>
          </w:divBdr>
        </w:div>
        <w:div w:id="643199929">
          <w:marLeft w:val="547"/>
          <w:marRight w:val="0"/>
          <w:marTop w:val="82"/>
          <w:marBottom w:val="0"/>
          <w:divBdr>
            <w:top w:val="none" w:sz="0" w:space="0" w:color="auto"/>
            <w:left w:val="none" w:sz="0" w:space="0" w:color="auto"/>
            <w:bottom w:val="none" w:sz="0" w:space="0" w:color="auto"/>
            <w:right w:val="none" w:sz="0" w:space="0" w:color="auto"/>
          </w:divBdr>
        </w:div>
        <w:div w:id="698245155">
          <w:marLeft w:val="1166"/>
          <w:marRight w:val="0"/>
          <w:marTop w:val="67"/>
          <w:marBottom w:val="0"/>
          <w:divBdr>
            <w:top w:val="none" w:sz="0" w:space="0" w:color="auto"/>
            <w:left w:val="none" w:sz="0" w:space="0" w:color="auto"/>
            <w:bottom w:val="none" w:sz="0" w:space="0" w:color="auto"/>
            <w:right w:val="none" w:sz="0" w:space="0" w:color="auto"/>
          </w:divBdr>
        </w:div>
        <w:div w:id="863059860">
          <w:marLeft w:val="1166"/>
          <w:marRight w:val="0"/>
          <w:marTop w:val="67"/>
          <w:marBottom w:val="0"/>
          <w:divBdr>
            <w:top w:val="none" w:sz="0" w:space="0" w:color="auto"/>
            <w:left w:val="none" w:sz="0" w:space="0" w:color="auto"/>
            <w:bottom w:val="none" w:sz="0" w:space="0" w:color="auto"/>
            <w:right w:val="none" w:sz="0" w:space="0" w:color="auto"/>
          </w:divBdr>
        </w:div>
        <w:div w:id="1820609003">
          <w:marLeft w:val="1166"/>
          <w:marRight w:val="0"/>
          <w:marTop w:val="67"/>
          <w:marBottom w:val="0"/>
          <w:divBdr>
            <w:top w:val="none" w:sz="0" w:space="0" w:color="auto"/>
            <w:left w:val="none" w:sz="0" w:space="0" w:color="auto"/>
            <w:bottom w:val="none" w:sz="0" w:space="0" w:color="auto"/>
            <w:right w:val="none" w:sz="0" w:space="0" w:color="auto"/>
          </w:divBdr>
        </w:div>
        <w:div w:id="583032141">
          <w:marLeft w:val="547"/>
          <w:marRight w:val="0"/>
          <w:marTop w:val="82"/>
          <w:marBottom w:val="0"/>
          <w:divBdr>
            <w:top w:val="none" w:sz="0" w:space="0" w:color="auto"/>
            <w:left w:val="none" w:sz="0" w:space="0" w:color="auto"/>
            <w:bottom w:val="none" w:sz="0" w:space="0" w:color="auto"/>
            <w:right w:val="none" w:sz="0" w:space="0" w:color="auto"/>
          </w:divBdr>
        </w:div>
        <w:div w:id="869758267">
          <w:marLeft w:val="1166"/>
          <w:marRight w:val="0"/>
          <w:marTop w:val="67"/>
          <w:marBottom w:val="0"/>
          <w:divBdr>
            <w:top w:val="none" w:sz="0" w:space="0" w:color="auto"/>
            <w:left w:val="none" w:sz="0" w:space="0" w:color="auto"/>
            <w:bottom w:val="none" w:sz="0" w:space="0" w:color="auto"/>
            <w:right w:val="none" w:sz="0" w:space="0" w:color="auto"/>
          </w:divBdr>
        </w:div>
        <w:div w:id="366832397">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9" Type="http://schemas.microsoft.com/office/2007/relationships/stylesWithEffects" Target="stylesWithEffects.xml"/><Relationship Id="rId20" Type="http://schemas.openxmlformats.org/officeDocument/2006/relationships/image" Target="media/image4.emf"/><Relationship Id="rId21" Type="http://schemas.openxmlformats.org/officeDocument/2006/relationships/oleObject" Target="embeddings/oleObject4.bin"/><Relationship Id="rId22" Type="http://schemas.openxmlformats.org/officeDocument/2006/relationships/image" Target="media/image5.emf"/><Relationship Id="rId23" Type="http://schemas.openxmlformats.org/officeDocument/2006/relationships/oleObject" Target="embeddings/oleObject5.bin"/><Relationship Id="rId24" Type="http://schemas.openxmlformats.org/officeDocument/2006/relationships/image" Target="media/image6.emf"/><Relationship Id="rId25" Type="http://schemas.openxmlformats.org/officeDocument/2006/relationships/oleObject" Target="embeddings/oleObject6.bin"/><Relationship Id="rId26" Type="http://schemas.openxmlformats.org/officeDocument/2006/relationships/header" Target="header1.xml"/><Relationship Id="rId27" Type="http://schemas.openxmlformats.org/officeDocument/2006/relationships/header" Target="header2.xml"/><Relationship Id="rId28" Type="http://schemas.openxmlformats.org/officeDocument/2006/relationships/footer" Target="footer1.xml"/><Relationship Id="rId29" Type="http://schemas.openxmlformats.org/officeDocument/2006/relationships/fontTable" Target="fontTable.xml"/><Relationship Id="rId30" Type="http://schemas.openxmlformats.org/officeDocument/2006/relationships/theme" Target="theme/theme1.xml"/><Relationship Id="rId31" Type="http://schemas.microsoft.com/office/2011/relationships/people" Target="people.xml"/><Relationship Id="rId10" Type="http://schemas.openxmlformats.org/officeDocument/2006/relationships/settings" Target="settings.xml"/><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image" Target="media/image1.emf"/><Relationship Id="rId15" Type="http://schemas.openxmlformats.org/officeDocument/2006/relationships/oleObject" Target="embeddings/oleObject1.bin"/><Relationship Id="rId16" Type="http://schemas.openxmlformats.org/officeDocument/2006/relationships/image" Target="media/image2.emf"/><Relationship Id="rId17" Type="http://schemas.openxmlformats.org/officeDocument/2006/relationships/oleObject" Target="embeddings/oleObject2.bin"/><Relationship Id="rId18" Type="http://schemas.openxmlformats.org/officeDocument/2006/relationships/image" Target="media/image3.emf"/><Relationship Id="rId19" Type="http://schemas.openxmlformats.org/officeDocument/2006/relationships/oleObject" Target="embeddings/oleObject3.bin"/><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numbering" Target="numbering.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490186581EAD5E42AB63F014377B7E0B" ma:contentTypeVersion="3" ma:contentTypeDescription="Create a new document." ma:contentTypeScope="" ma:versionID="0d59613d786eb499e58ef741ef5ef5cd">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C44E8-B1F7-4DE5-B7EB-C3B960156918}">
  <ds:schemaRefs>
    <ds:schemaRef ds:uri="http://schemas.microsoft.com/sharepoint/v3/contenttype/forms"/>
  </ds:schemaRefs>
</ds:datastoreItem>
</file>

<file path=customXml/itemProps2.xml><?xml version="1.0" encoding="utf-8"?>
<ds:datastoreItem xmlns:ds="http://schemas.openxmlformats.org/officeDocument/2006/customXml" ds:itemID="{70387338-1AA5-4C5A-A5D9-373FE96AC426}">
  <ds:schemaRefs>
    <ds:schemaRef ds:uri="http://schemas.microsoft.com/office/2006/metadata/longProperties"/>
  </ds:schemaRefs>
</ds:datastoreItem>
</file>

<file path=customXml/itemProps3.xml><?xml version="1.0" encoding="utf-8"?>
<ds:datastoreItem xmlns:ds="http://schemas.openxmlformats.org/officeDocument/2006/customXml" ds:itemID="{04DED399-7255-4F9C-B22D-6A7348D0EB65}">
  <ds:schemaRefs>
    <ds:schemaRef ds:uri="http://schemas.microsoft.com/sharepoint/events"/>
  </ds:schemaRefs>
</ds:datastoreItem>
</file>

<file path=customXml/itemProps4.xml><?xml version="1.0" encoding="utf-8"?>
<ds:datastoreItem xmlns:ds="http://schemas.openxmlformats.org/officeDocument/2006/customXml" ds:itemID="{E472C24B-CB0C-4F40-BE1E-B911D13F9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8D66153-F346-471C-AA4B-620081648284}">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FA1FF38A-B401-6447-9500-88E1FB4B4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2258</Words>
  <Characters>12877</Characters>
  <Application>Microsoft Macintosh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15105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Castellanos</dc:creator>
  <cp:lastModifiedBy>Qualcomm 0822</cp:lastModifiedBy>
  <cp:revision>4</cp:revision>
  <cp:lastPrinted>2016-04-04T01:35:00Z</cp:lastPrinted>
  <dcterms:created xsi:type="dcterms:W3CDTF">2016-08-23T01:03:00Z</dcterms:created>
  <dcterms:modified xsi:type="dcterms:W3CDTF">2016-08-23T06:53:00Z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2NQM6TFEKNAF-30-62</vt:lpwstr>
  </property>
  <property fmtid="{D5CDD505-2E9C-101B-9397-08002B2CF9AE}" pid="3" name="_dlc_DocIdItemGuid">
    <vt:lpwstr>5b81c621-7df6-4500-8a1e-6d8523944154</vt:lpwstr>
  </property>
  <property fmtid="{D5CDD505-2E9C-101B-9397-08002B2CF9AE}" pid="4" name="_dlc_DocIdUrl">
    <vt:lpwstr>https://sharepoint.qualcomm.com/corp/standards/3GPP/_layouts/15/DocIdRedir.aspx?ID=2NQM6TFEKNAF-30-62, 2NQM6TFEKNAF-30-62</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Status">
    <vt:lpwstr>Draft</vt:lpwstr>
  </property>
  <property fmtid="{D5CDD505-2E9C-101B-9397-08002B2CF9AE}" pid="8" name="RelatedItems">
    <vt:lpwstr/>
  </property>
  <property fmtid="{D5CDD505-2E9C-101B-9397-08002B2CF9AE}" pid="9" name="EmailTo">
    <vt:lpwstr/>
  </property>
  <property fmtid="{D5CDD505-2E9C-101B-9397-08002B2CF9AE}" pid="10" name="EmailHeaders">
    <vt:lpwstr/>
  </property>
  <property fmtid="{D5CDD505-2E9C-101B-9397-08002B2CF9AE}" pid="11" name="EmailSender">
    <vt:lpwstr/>
  </property>
  <property fmtid="{D5CDD505-2E9C-101B-9397-08002B2CF9AE}" pid="12" name="EmailFrom">
    <vt:lpwstr/>
  </property>
  <property fmtid="{D5CDD505-2E9C-101B-9397-08002B2CF9AE}" pid="13" name="EmailSubject">
    <vt:lpwstr/>
  </property>
  <property fmtid="{D5CDD505-2E9C-101B-9397-08002B2CF9AE}" pid="14" name="Owner">
    <vt:lpwstr/>
  </property>
  <property fmtid="{D5CDD505-2E9C-101B-9397-08002B2CF9AE}" pid="15" name="EmailCc">
    <vt:lpwstr/>
  </property>
  <property fmtid="{D5CDD505-2E9C-101B-9397-08002B2CF9AE}" pid="16" name="_AdHocReviewCycleID">
    <vt:i4>607492786</vt:i4>
  </property>
  <property fmtid="{D5CDD505-2E9C-101B-9397-08002B2CF9AE}" pid="17" name="_NewReviewCycle">
    <vt:lpwstr/>
  </property>
  <property fmtid="{D5CDD505-2E9C-101B-9397-08002B2CF9AE}" pid="18" name="_EmailSubject">
    <vt:lpwstr>Need help with Untrusted WLAn document</vt:lpwstr>
  </property>
  <property fmtid="{D5CDD505-2E9C-101B-9397-08002B2CF9AE}" pid="19" name="_AuthorEmail">
    <vt:lpwstr>soobuml@qti.qualcomm.com</vt:lpwstr>
  </property>
  <property fmtid="{D5CDD505-2E9C-101B-9397-08002B2CF9AE}" pid="20" name="_AuthorEmailDisplayName">
    <vt:lpwstr>Lee, Soo Bum</vt:lpwstr>
  </property>
  <property fmtid="{D5CDD505-2E9C-101B-9397-08002B2CF9AE}" pid="21" name="_PreviousAdHocReviewCycleID">
    <vt:i4>945091883</vt:i4>
  </property>
</Properties>
</file>